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AB25" w14:textId="13C82B8F" w:rsidR="00C41EF6" w:rsidRPr="00610A86" w:rsidRDefault="00C41EF6" w:rsidP="00280611">
      <w:pPr>
        <w:pStyle w:val="Cmsor1"/>
        <w:jc w:val="center"/>
        <w:rPr>
          <w:rFonts w:ascii="Times New Roman" w:hAnsi="Times New Roman" w:cs="Times New Roman"/>
          <w:color w:val="auto"/>
        </w:rPr>
      </w:pPr>
      <w:r w:rsidRPr="00610A86">
        <w:rPr>
          <w:rFonts w:ascii="Times New Roman" w:hAnsi="Times New Roman" w:cs="Times New Roman"/>
          <w:color w:val="auto"/>
        </w:rPr>
        <w:t>Adatkezelési tájékoztató</w:t>
      </w:r>
    </w:p>
    <w:p w14:paraId="58068CAC" w14:textId="5FC3D97B" w:rsidR="0015176A" w:rsidRDefault="00EE7C7C" w:rsidP="00764B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Szakmai tanulmányi versenyekkel </w:t>
      </w:r>
      <w:r w:rsidR="00A771B9">
        <w:rPr>
          <w:rFonts w:ascii="Times New Roman" w:hAnsi="Times New Roman" w:cs="Times New Roman"/>
          <w:b/>
        </w:rPr>
        <w:t>kapcsolatban</w:t>
      </w:r>
    </w:p>
    <w:p w14:paraId="422FC6C5" w14:textId="6E87B470" w:rsidR="006D7CB7" w:rsidRDefault="006D7CB7" w:rsidP="006D7CB7">
      <w:pPr>
        <w:jc w:val="center"/>
        <w:rPr>
          <w:rFonts w:ascii="Times New Roman" w:hAnsi="Times New Roman" w:cs="Times New Roman"/>
          <w:b/>
        </w:rPr>
      </w:pPr>
      <w:r w:rsidRPr="00280611">
        <w:rPr>
          <w:rFonts w:ascii="Times New Roman" w:hAnsi="Times New Roman" w:cs="Times New Roman"/>
          <w:b/>
        </w:rPr>
        <w:t xml:space="preserve">Frissítve: </w:t>
      </w:r>
      <w:r w:rsidR="00723E94">
        <w:rPr>
          <w:rFonts w:ascii="Times New Roman" w:hAnsi="Times New Roman" w:cs="Times New Roman"/>
          <w:b/>
        </w:rPr>
        <w:t>202</w:t>
      </w:r>
      <w:r w:rsidR="0059182F">
        <w:rPr>
          <w:rFonts w:ascii="Times New Roman" w:hAnsi="Times New Roman" w:cs="Times New Roman"/>
          <w:b/>
        </w:rPr>
        <w:t>5</w:t>
      </w:r>
      <w:r w:rsidR="00723E94">
        <w:rPr>
          <w:rFonts w:ascii="Times New Roman" w:hAnsi="Times New Roman" w:cs="Times New Roman"/>
          <w:b/>
        </w:rPr>
        <w:t>.</w:t>
      </w:r>
      <w:r w:rsidR="00656A2F">
        <w:rPr>
          <w:rFonts w:ascii="Times New Roman" w:hAnsi="Times New Roman" w:cs="Times New Roman"/>
          <w:b/>
        </w:rPr>
        <w:t xml:space="preserve"> </w:t>
      </w:r>
      <w:r w:rsidR="00117BE1">
        <w:rPr>
          <w:rFonts w:ascii="Times New Roman" w:hAnsi="Times New Roman" w:cs="Times New Roman"/>
          <w:b/>
        </w:rPr>
        <w:t>október 27.</w:t>
      </w:r>
    </w:p>
    <w:p w14:paraId="78E69836" w14:textId="77777777" w:rsidR="001139C6" w:rsidRPr="00F52F30" w:rsidRDefault="001139C6" w:rsidP="001139C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4E2">
        <w:rPr>
          <w:rFonts w:ascii="Times New Roman" w:hAnsi="Times New Roman" w:cs="Times New Roman"/>
          <w:b/>
          <w:sz w:val="20"/>
          <w:szCs w:val="20"/>
        </w:rPr>
        <w:t>1. Adatkezelő</w:t>
      </w:r>
      <w:r>
        <w:rPr>
          <w:rFonts w:ascii="Times New Roman" w:hAnsi="Times New Roman" w:cs="Times New Roman"/>
          <w:b/>
          <w:sz w:val="20"/>
          <w:szCs w:val="20"/>
        </w:rPr>
        <w:t xml:space="preserve"> megnevezése és az adatvédelmi tisztviselő</w:t>
      </w:r>
      <w:r w:rsidRPr="009904E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elérhetősége</w:t>
      </w:r>
    </w:p>
    <w:p w14:paraId="416A4960" w14:textId="3DA622F2" w:rsidR="001139C6" w:rsidRPr="005D24E7" w:rsidRDefault="001139C6" w:rsidP="001139C6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24E7">
        <w:rPr>
          <w:rFonts w:ascii="Times New Roman" w:hAnsi="Times New Roman" w:cs="Times New Roman"/>
          <w:b/>
          <w:sz w:val="20"/>
          <w:szCs w:val="20"/>
        </w:rPr>
        <w:t>Magyar Agrár-, Élelmiszergazdasági és Vidékfejlesztési Kamara (a továbbiakban: NAK</w:t>
      </w:r>
      <w:r w:rsidR="009400E8" w:rsidRPr="009400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00E8">
        <w:rPr>
          <w:rFonts w:ascii="Times New Roman" w:hAnsi="Times New Roman" w:cs="Times New Roman"/>
          <w:b/>
          <w:sz w:val="20"/>
          <w:szCs w:val="20"/>
        </w:rPr>
        <w:t>vagy Adatkezelő</w:t>
      </w:r>
      <w:r w:rsidRPr="005D24E7">
        <w:rPr>
          <w:rFonts w:ascii="Times New Roman" w:hAnsi="Times New Roman" w:cs="Times New Roman"/>
          <w:b/>
          <w:sz w:val="20"/>
          <w:szCs w:val="20"/>
        </w:rPr>
        <w:t>)</w:t>
      </w:r>
    </w:p>
    <w:p w14:paraId="258DC829" w14:textId="77777777" w:rsidR="001139C6" w:rsidRPr="00F52F30" w:rsidRDefault="001139C6" w:rsidP="001139C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2F30">
        <w:rPr>
          <w:rFonts w:ascii="Times New Roman" w:hAnsi="Times New Roman" w:cs="Times New Roman"/>
          <w:sz w:val="20"/>
          <w:szCs w:val="20"/>
        </w:rPr>
        <w:t>Székhely: 1115 Budapest, Bartók Béla út 105-113.</w:t>
      </w:r>
    </w:p>
    <w:p w14:paraId="4B449008" w14:textId="77777777" w:rsidR="001139C6" w:rsidRPr="00F52F30" w:rsidRDefault="001139C6" w:rsidP="001139C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2F30">
        <w:rPr>
          <w:rFonts w:ascii="Times New Roman" w:hAnsi="Times New Roman" w:cs="Times New Roman"/>
          <w:sz w:val="20"/>
          <w:szCs w:val="20"/>
        </w:rPr>
        <w:t>Telefon: +36 80 900 365</w:t>
      </w:r>
    </w:p>
    <w:p w14:paraId="20565328" w14:textId="77777777" w:rsidR="001139C6" w:rsidRDefault="001139C6" w:rsidP="001139C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35F7">
        <w:rPr>
          <w:rFonts w:ascii="Times New Roman" w:hAnsi="Times New Roman" w:cs="Times New Roman"/>
          <w:sz w:val="20"/>
          <w:szCs w:val="20"/>
        </w:rPr>
        <w:t>E-mail cím:</w:t>
      </w:r>
      <w:r w:rsidRPr="007E35F7">
        <w:t xml:space="preserve"> </w:t>
      </w:r>
      <w:hyperlink r:id="rId8" w:history="1">
        <w:r w:rsidRPr="007E35F7">
          <w:rPr>
            <w:rStyle w:val="Hiperhivatkozs"/>
            <w:rFonts w:ascii="Times New Roman" w:hAnsi="Times New Roman" w:cs="Times New Roman"/>
            <w:sz w:val="20"/>
            <w:szCs w:val="20"/>
          </w:rPr>
          <w:t>ugyfelszolgalat@nak.hu</w:t>
        </w:r>
      </w:hyperlink>
    </w:p>
    <w:p w14:paraId="46686FD5" w14:textId="1C584F92" w:rsidR="001139C6" w:rsidRPr="002333C0" w:rsidRDefault="001139C6" w:rsidP="001139C6">
      <w:pPr>
        <w:spacing w:after="0" w:line="276" w:lineRule="auto"/>
        <w:jc w:val="both"/>
        <w:rPr>
          <w:rFonts w:ascii="Times New Roman" w:hAnsi="Times New Roman" w:cs="Times New Roman"/>
          <w:color w:val="0563C1" w:themeColor="hyperlink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Honlap: </w:t>
      </w:r>
      <w:r w:rsidRPr="00A72590">
        <w:rPr>
          <w:rFonts w:ascii="Times New Roman" w:hAnsi="Times New Roman" w:cs="Times New Roman"/>
          <w:sz w:val="20"/>
          <w:szCs w:val="20"/>
        </w:rPr>
        <w:t>https://www.nak.hu/</w:t>
      </w:r>
    </w:p>
    <w:p w14:paraId="2F972961" w14:textId="77777777" w:rsidR="001139C6" w:rsidRDefault="001139C6" w:rsidP="001139C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A1E0C">
        <w:rPr>
          <w:rFonts w:ascii="Times New Roman" w:hAnsi="Times New Roman" w:cs="Times New Roman"/>
          <w:b/>
          <w:bCs/>
          <w:sz w:val="20"/>
          <w:szCs w:val="20"/>
        </w:rPr>
        <w:t>2. Az adatvédelmi tisztviselő elérhetősége</w:t>
      </w:r>
    </w:p>
    <w:p w14:paraId="551B3066" w14:textId="77777777" w:rsidR="001139C6" w:rsidRPr="00CA1E0C" w:rsidRDefault="001139C6" w:rsidP="001139C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F1CA1CF" w14:textId="77777777" w:rsidR="001139C6" w:rsidRPr="009904E2" w:rsidRDefault="001139C6" w:rsidP="001139C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0"/>
          <w:szCs w:val="20"/>
        </w:rPr>
        <w:t>Adatvédelmi tisztviselő e</w:t>
      </w:r>
      <w:r w:rsidRPr="00F52F30">
        <w:rPr>
          <w:rFonts w:ascii="Times New Roman" w:hAnsi="Times New Roman" w:cs="Times New Roman"/>
          <w:sz w:val="20"/>
          <w:szCs w:val="20"/>
        </w:rPr>
        <w:t xml:space="preserve">-mail címe: </w:t>
      </w:r>
      <w:hyperlink r:id="rId9" w:history="1">
        <w:r w:rsidRPr="00F52F30">
          <w:rPr>
            <w:rStyle w:val="Hiperhivatkozs"/>
            <w:rFonts w:ascii="Times New Roman" w:hAnsi="Times New Roman" w:cs="Times New Roman"/>
            <w:sz w:val="20"/>
            <w:szCs w:val="20"/>
          </w:rPr>
          <w:t>adatvedelem@nak.hu</w:t>
        </w:r>
      </w:hyperlink>
    </w:p>
    <w:p w14:paraId="56AA8526" w14:textId="77777777" w:rsidR="00C41EF6" w:rsidRPr="00F52F30" w:rsidRDefault="00C41EF6" w:rsidP="00C41EF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C2F794" w14:textId="12B8C81A" w:rsidR="00C41EF6" w:rsidRPr="00F52F30" w:rsidRDefault="001139C6" w:rsidP="00C41EF6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C41EF6" w:rsidRPr="00F52F30">
        <w:rPr>
          <w:rFonts w:ascii="Times New Roman" w:hAnsi="Times New Roman" w:cs="Times New Roman"/>
          <w:b/>
          <w:sz w:val="20"/>
          <w:szCs w:val="20"/>
        </w:rPr>
        <w:t>. A kezelt adatok köre, célja, jogalapja</w:t>
      </w:r>
    </w:p>
    <w:p w14:paraId="60A0D928" w14:textId="3D28738C" w:rsidR="00C41EF6" w:rsidRPr="007D330F" w:rsidRDefault="00C41EF6" w:rsidP="00C41E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877BBF">
        <w:rPr>
          <w:rFonts w:ascii="Times New Roman" w:hAnsi="Times New Roman" w:cs="Times New Roman"/>
          <w:sz w:val="20"/>
          <w:szCs w:val="20"/>
        </w:rPr>
        <w:t>.1.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D330F">
        <w:rPr>
          <w:rFonts w:ascii="Times New Roman" w:hAnsi="Times New Roman" w:cs="Times New Roman"/>
          <w:b/>
          <w:sz w:val="20"/>
          <w:szCs w:val="20"/>
        </w:rPr>
        <w:t>Személyes adat</w:t>
      </w:r>
      <w:r w:rsidRPr="00F52F30">
        <w:rPr>
          <w:rFonts w:ascii="Times New Roman" w:hAnsi="Times New Roman" w:cs="Times New Roman"/>
          <w:sz w:val="20"/>
          <w:szCs w:val="20"/>
        </w:rPr>
        <w:t xml:space="preserve">: az azonosított vagy azonosítható természetes személyre („Önre” vagy „Érintettre”) vonatkozó bármely információ. </w:t>
      </w:r>
    </w:p>
    <w:p w14:paraId="15B7BF0E" w14:textId="0D80DF05" w:rsidR="00C41EF6" w:rsidRDefault="00C41EF6" w:rsidP="00C41EF6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856F6">
        <w:rPr>
          <w:rFonts w:ascii="Times New Roman" w:hAnsi="Times New Roman" w:cs="Times New Roman"/>
          <w:sz w:val="20"/>
          <w:szCs w:val="20"/>
        </w:rPr>
        <w:t>2.2.</w:t>
      </w:r>
      <w:r w:rsidRPr="00BA5C40">
        <w:rPr>
          <w:rFonts w:ascii="Times New Roman" w:hAnsi="Times New Roman" w:cs="Times New Roman"/>
          <w:b/>
          <w:sz w:val="20"/>
          <w:szCs w:val="20"/>
        </w:rPr>
        <w:t xml:space="preserve"> Jelen adatkezelési tájékoztató kizárólag </w:t>
      </w:r>
      <w:r w:rsidR="00EE7C7C" w:rsidRPr="00BA5C40">
        <w:rPr>
          <w:rFonts w:ascii="Times New Roman" w:hAnsi="Times New Roman" w:cs="Times New Roman"/>
          <w:b/>
          <w:sz w:val="20"/>
          <w:szCs w:val="20"/>
        </w:rPr>
        <w:t>a</w:t>
      </w:r>
      <w:r w:rsidR="00BA5C40" w:rsidRPr="002333C0">
        <w:rPr>
          <w:rFonts w:ascii="Times New Roman" w:hAnsi="Times New Roman" w:cs="Times New Roman"/>
          <w:b/>
          <w:sz w:val="20"/>
          <w:szCs w:val="20"/>
        </w:rPr>
        <w:t xml:space="preserve"> NAK </w:t>
      </w:r>
      <w:r w:rsidR="00BA5C40" w:rsidRPr="00995CFC">
        <w:rPr>
          <w:rFonts w:ascii="Times New Roman" w:hAnsi="Times New Roman" w:cs="Times New Roman"/>
          <w:b/>
          <w:sz w:val="20"/>
          <w:szCs w:val="20"/>
        </w:rPr>
        <w:t>által a 202</w:t>
      </w:r>
      <w:r w:rsidR="0059182F">
        <w:rPr>
          <w:rFonts w:ascii="Times New Roman" w:hAnsi="Times New Roman" w:cs="Times New Roman"/>
          <w:b/>
          <w:sz w:val="20"/>
          <w:szCs w:val="20"/>
        </w:rPr>
        <w:t>5</w:t>
      </w:r>
      <w:r w:rsidR="00BA5C40" w:rsidRPr="00995CFC">
        <w:rPr>
          <w:rFonts w:ascii="Times New Roman" w:hAnsi="Times New Roman" w:cs="Times New Roman"/>
          <w:b/>
          <w:sz w:val="20"/>
          <w:szCs w:val="20"/>
        </w:rPr>
        <w:t>/2</w:t>
      </w:r>
      <w:r w:rsidR="0059182F">
        <w:rPr>
          <w:rFonts w:ascii="Times New Roman" w:hAnsi="Times New Roman" w:cs="Times New Roman"/>
          <w:b/>
          <w:sz w:val="20"/>
          <w:szCs w:val="20"/>
        </w:rPr>
        <w:t>6</w:t>
      </w:r>
      <w:r w:rsidR="00BA5C40" w:rsidRPr="00995CFC">
        <w:rPr>
          <w:rFonts w:ascii="Times New Roman" w:hAnsi="Times New Roman" w:cs="Times New Roman"/>
          <w:b/>
          <w:sz w:val="20"/>
          <w:szCs w:val="20"/>
        </w:rPr>
        <w:t>-</w:t>
      </w:r>
      <w:r w:rsidR="0059182F">
        <w:rPr>
          <w:rFonts w:ascii="Times New Roman" w:hAnsi="Times New Roman" w:cs="Times New Roman"/>
          <w:b/>
          <w:sz w:val="20"/>
          <w:szCs w:val="20"/>
        </w:rPr>
        <w:t>o</w:t>
      </w:r>
      <w:r w:rsidR="00BA5C40" w:rsidRPr="00995CFC">
        <w:rPr>
          <w:rFonts w:ascii="Times New Roman" w:hAnsi="Times New Roman" w:cs="Times New Roman"/>
          <w:b/>
          <w:sz w:val="20"/>
          <w:szCs w:val="20"/>
        </w:rPr>
        <w:t>s tanévben</w:t>
      </w:r>
      <w:r w:rsidR="00BA5C40">
        <w:rPr>
          <w:rFonts w:ascii="Times New Roman" w:hAnsi="Times New Roman" w:cs="Times New Roman"/>
          <w:b/>
          <w:sz w:val="20"/>
          <w:szCs w:val="20"/>
        </w:rPr>
        <w:t xml:space="preserve"> szervezett </w:t>
      </w:r>
      <w:r w:rsidR="00EE7C7C" w:rsidRPr="00BA5C40">
        <w:rPr>
          <w:rFonts w:ascii="Times New Roman" w:hAnsi="Times New Roman" w:cs="Times New Roman"/>
          <w:b/>
          <w:sz w:val="20"/>
          <w:szCs w:val="20"/>
        </w:rPr>
        <w:t>Országos Tanulmányi Versenyek</w:t>
      </w:r>
      <w:r w:rsidR="00B223A0" w:rsidRPr="00BA5C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97F54" w:rsidRPr="003856F6">
        <w:rPr>
          <w:rFonts w:ascii="Times New Roman" w:hAnsi="Times New Roman" w:cs="Times New Roman"/>
          <w:b/>
          <w:sz w:val="20"/>
          <w:szCs w:val="20"/>
        </w:rPr>
        <w:t>során</w:t>
      </w:r>
      <w:r w:rsidR="00BA5C40">
        <w:rPr>
          <w:rFonts w:ascii="Times New Roman" w:hAnsi="Times New Roman" w:cs="Times New Roman"/>
          <w:b/>
          <w:sz w:val="20"/>
          <w:szCs w:val="20"/>
        </w:rPr>
        <w:t xml:space="preserve"> a</w:t>
      </w:r>
      <w:r w:rsidRPr="00BA5C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139C6" w:rsidRPr="00BA5C40">
        <w:rPr>
          <w:rFonts w:ascii="Times New Roman" w:hAnsi="Times New Roman" w:cs="Times New Roman"/>
          <w:b/>
          <w:sz w:val="20"/>
          <w:szCs w:val="20"/>
        </w:rPr>
        <w:t>jelentkezők</w:t>
      </w:r>
      <w:r w:rsidR="00BA5C40">
        <w:rPr>
          <w:rFonts w:ascii="Times New Roman" w:hAnsi="Times New Roman" w:cs="Times New Roman"/>
          <w:b/>
          <w:sz w:val="20"/>
          <w:szCs w:val="20"/>
        </w:rPr>
        <w:t>, illetve kiskorú esetében a törvényes képviselők</w:t>
      </w:r>
      <w:r w:rsidR="00182E7C">
        <w:rPr>
          <w:rFonts w:ascii="Times New Roman" w:hAnsi="Times New Roman" w:cs="Times New Roman"/>
          <w:b/>
          <w:sz w:val="20"/>
          <w:szCs w:val="20"/>
        </w:rPr>
        <w:t xml:space="preserve"> és a diákot felkészítő tanár</w:t>
      </w:r>
      <w:r w:rsidR="001139C6" w:rsidRPr="003856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C40">
        <w:rPr>
          <w:rFonts w:ascii="Times New Roman" w:hAnsi="Times New Roman" w:cs="Times New Roman"/>
          <w:b/>
          <w:sz w:val="20"/>
          <w:szCs w:val="20"/>
        </w:rPr>
        <w:t>személyes adat</w:t>
      </w:r>
      <w:r w:rsidR="001139C6" w:rsidRPr="00BA5C40">
        <w:rPr>
          <w:rFonts w:ascii="Times New Roman" w:hAnsi="Times New Roman" w:cs="Times New Roman"/>
          <w:b/>
          <w:sz w:val="20"/>
          <w:szCs w:val="20"/>
        </w:rPr>
        <w:t>ainak kezelésére</w:t>
      </w:r>
      <w:r w:rsidRPr="00BA5C40">
        <w:rPr>
          <w:rFonts w:ascii="Times New Roman" w:hAnsi="Times New Roman" w:cs="Times New Roman"/>
          <w:b/>
          <w:sz w:val="20"/>
          <w:szCs w:val="20"/>
        </w:rPr>
        <w:t xml:space="preserve"> vonatkozik</w:t>
      </w:r>
      <w:r w:rsidR="009400E8">
        <w:rPr>
          <w:rFonts w:ascii="Times New Roman" w:hAnsi="Times New Roman" w:cs="Times New Roman"/>
          <w:b/>
          <w:sz w:val="20"/>
          <w:szCs w:val="20"/>
        </w:rPr>
        <w:t>, amely adatokat az oktatási intézmény és/vagy a jelentkező az adott év aktuális versenyfelhívása szerint ad meg</w:t>
      </w:r>
      <w:r w:rsidRPr="00BA5C40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BA5C40">
        <w:rPr>
          <w:rFonts w:ascii="Times New Roman" w:hAnsi="Times New Roman" w:cs="Times New Roman"/>
          <w:sz w:val="20"/>
          <w:szCs w:val="20"/>
        </w:rPr>
        <w:t xml:space="preserve">Tájékoztatjuk, hogy a NAK személyes adatait egyéb okból, pl. </w:t>
      </w:r>
      <w:r w:rsidR="00397F54" w:rsidRPr="00BA5C40">
        <w:rPr>
          <w:rFonts w:ascii="Times New Roman" w:hAnsi="Times New Roman" w:cs="Times New Roman"/>
          <w:sz w:val="20"/>
          <w:szCs w:val="20"/>
        </w:rPr>
        <w:t xml:space="preserve">egyéb </w:t>
      </w:r>
      <w:r w:rsidRPr="00BA5C40">
        <w:rPr>
          <w:rFonts w:ascii="Times New Roman" w:hAnsi="Times New Roman" w:cs="Times New Roman"/>
          <w:sz w:val="20"/>
          <w:szCs w:val="20"/>
        </w:rPr>
        <w:t>jogszabályi rendelkezések al</w:t>
      </w:r>
      <w:r w:rsidR="00397F54" w:rsidRPr="00BA5C40">
        <w:rPr>
          <w:rFonts w:ascii="Times New Roman" w:hAnsi="Times New Roman" w:cs="Times New Roman"/>
          <w:sz w:val="20"/>
          <w:szCs w:val="20"/>
        </w:rPr>
        <w:t xml:space="preserve">apján is </w:t>
      </w:r>
      <w:r w:rsidRPr="00BA5C40">
        <w:rPr>
          <w:rFonts w:ascii="Times New Roman" w:hAnsi="Times New Roman" w:cs="Times New Roman"/>
          <w:sz w:val="20"/>
          <w:szCs w:val="20"/>
        </w:rPr>
        <w:t>jogosult lehet</w:t>
      </w:r>
      <w:r w:rsidR="00397F54" w:rsidRPr="00BA5C40">
        <w:rPr>
          <w:rFonts w:ascii="Times New Roman" w:hAnsi="Times New Roman" w:cs="Times New Roman"/>
          <w:sz w:val="20"/>
          <w:szCs w:val="20"/>
        </w:rPr>
        <w:t xml:space="preserve"> kezelni.</w:t>
      </w:r>
    </w:p>
    <w:p w14:paraId="452948AA" w14:textId="405BCF70" w:rsidR="00664F8C" w:rsidRPr="00EE7C7C" w:rsidRDefault="00EE7C7C" w:rsidP="00C41E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Jogszabályi alapok: </w:t>
      </w:r>
      <w:r w:rsidRPr="002333C0">
        <w:rPr>
          <w:rFonts w:ascii="Times New Roman" w:hAnsi="Times New Roman" w:cs="Times New Roman"/>
          <w:sz w:val="20"/>
          <w:szCs w:val="20"/>
          <w:u w:val="single"/>
        </w:rPr>
        <w:t>A NAK</w:t>
      </w:r>
      <w:r w:rsidRPr="00EE7C7C">
        <w:rPr>
          <w:rFonts w:ascii="Times New Roman" w:hAnsi="Times New Roman" w:cs="Times New Roman"/>
          <w:sz w:val="20"/>
          <w:szCs w:val="20"/>
        </w:rPr>
        <w:t xml:space="preserve"> a szakképzésről szóló 2019. évi LXXX. törvény (a továbbiakban: Szkt.) 100. § (1) bekezdés g) pont ga) alpontj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EE7C7C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alapján</w:t>
      </w:r>
      <w:r w:rsidR="001139C6" w:rsidRPr="001139C6">
        <w:t xml:space="preserve"> </w:t>
      </w:r>
      <w:r w:rsidR="001139C6">
        <w:t>„</w:t>
      </w:r>
      <w:r w:rsidR="001139C6" w:rsidRPr="002333C0">
        <w:rPr>
          <w:rFonts w:ascii="Times New Roman" w:hAnsi="Times New Roman" w:cs="Times New Roman"/>
          <w:i/>
          <w:iCs/>
          <w:sz w:val="20"/>
          <w:szCs w:val="20"/>
          <w:u w:val="single"/>
        </w:rPr>
        <w:t>a tanulmányi versenyekkel összefüggésben</w:t>
      </w:r>
      <w:r w:rsidRPr="002333C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139C6" w:rsidRPr="002333C0">
        <w:rPr>
          <w:rFonts w:ascii="Times New Roman" w:hAnsi="Times New Roman" w:cs="Times New Roman"/>
          <w:i/>
          <w:iCs/>
          <w:sz w:val="20"/>
          <w:szCs w:val="20"/>
        </w:rPr>
        <w:t>- a Kormány adott ágazatért felelős tagja által szervezett tanulmányi versenyek kivételével -</w:t>
      </w:r>
      <w:r w:rsidR="001139C6" w:rsidRPr="002333C0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gondoskodik az országos tanulmányi versenyek szervezéséről</w:t>
      </w:r>
      <w:r w:rsidR="001139C6" w:rsidRPr="002333C0">
        <w:rPr>
          <w:rFonts w:ascii="Times New Roman" w:hAnsi="Times New Roman" w:cs="Times New Roman"/>
          <w:i/>
          <w:iCs/>
          <w:sz w:val="20"/>
          <w:szCs w:val="20"/>
        </w:rPr>
        <w:t>, kidolgozza a versenyszabályzatot és versenyfelhív</w:t>
      </w:r>
      <w:r w:rsidR="001139C6" w:rsidRPr="00BA5C40">
        <w:rPr>
          <w:rFonts w:ascii="Times New Roman" w:hAnsi="Times New Roman" w:cs="Times New Roman"/>
          <w:sz w:val="20"/>
          <w:szCs w:val="20"/>
        </w:rPr>
        <w:t>ás</w:t>
      </w:r>
      <w:r w:rsidR="001139C6" w:rsidRPr="003856F6">
        <w:rPr>
          <w:rFonts w:ascii="Times New Roman" w:hAnsi="Times New Roman" w:cs="Times New Roman"/>
          <w:sz w:val="20"/>
          <w:szCs w:val="20"/>
        </w:rPr>
        <w:t>t</w:t>
      </w:r>
      <w:r w:rsidR="001139C6">
        <w:rPr>
          <w:rFonts w:ascii="Times New Roman" w:hAnsi="Times New Roman" w:cs="Times New Roman"/>
          <w:sz w:val="20"/>
          <w:szCs w:val="20"/>
        </w:rPr>
        <w:t>”.</w:t>
      </w:r>
    </w:p>
    <w:p w14:paraId="294BBF7E" w14:textId="178407EA" w:rsidR="0015176A" w:rsidRPr="00397F54" w:rsidRDefault="00DB6E60" w:rsidP="000B565F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2.</w:t>
      </w:r>
      <w:r w:rsidR="00B223A0">
        <w:rPr>
          <w:sz w:val="20"/>
          <w:szCs w:val="20"/>
        </w:rPr>
        <w:t>3</w:t>
      </w:r>
      <w:r w:rsidR="00C41EF6" w:rsidRPr="00397F54">
        <w:rPr>
          <w:sz w:val="20"/>
          <w:szCs w:val="20"/>
        </w:rPr>
        <w:t xml:space="preserve">. </w:t>
      </w:r>
      <w:r w:rsidR="0015176A" w:rsidRPr="00397F54">
        <w:rPr>
          <w:rFonts w:ascii="Times New Roman" w:hAnsi="Times New Roman" w:cs="Times New Roman"/>
          <w:sz w:val="20"/>
          <w:szCs w:val="20"/>
        </w:rPr>
        <w:t>Milyen személyes</w:t>
      </w:r>
      <w:r w:rsidR="00C2585F">
        <w:rPr>
          <w:rFonts w:ascii="Times New Roman" w:hAnsi="Times New Roman" w:cs="Times New Roman"/>
          <w:sz w:val="20"/>
          <w:szCs w:val="20"/>
        </w:rPr>
        <w:t xml:space="preserve"> </w:t>
      </w:r>
      <w:r w:rsidR="0015176A" w:rsidRPr="00397F54">
        <w:rPr>
          <w:rFonts w:ascii="Times New Roman" w:hAnsi="Times New Roman" w:cs="Times New Roman"/>
          <w:sz w:val="20"/>
          <w:szCs w:val="20"/>
        </w:rPr>
        <w:t xml:space="preserve">adatokat kezel a NAK </w:t>
      </w:r>
      <w:r w:rsidR="00B223A0">
        <w:rPr>
          <w:rFonts w:ascii="Times New Roman" w:hAnsi="Times New Roman" w:cs="Times New Roman"/>
          <w:sz w:val="20"/>
          <w:szCs w:val="20"/>
        </w:rPr>
        <w:t>Önről</w:t>
      </w:r>
      <w:r w:rsidR="00664F8C">
        <w:rPr>
          <w:rFonts w:ascii="Times New Roman" w:hAnsi="Times New Roman" w:cs="Times New Roman"/>
          <w:sz w:val="20"/>
          <w:szCs w:val="20"/>
        </w:rPr>
        <w:t>,</w:t>
      </w:r>
      <w:r w:rsidR="0015176A" w:rsidRPr="00397F54">
        <w:rPr>
          <w:rFonts w:ascii="Times New Roman" w:hAnsi="Times New Roman" w:cs="Times New Roman"/>
          <w:sz w:val="20"/>
          <w:szCs w:val="20"/>
        </w:rPr>
        <w:t xml:space="preserve"> milyen célból és jogalapon?</w:t>
      </w: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3260"/>
        <w:gridCol w:w="3255"/>
      </w:tblGrid>
      <w:tr w:rsidR="0015176A" w:rsidRPr="00397F54" w14:paraId="7A6269F4" w14:textId="77777777" w:rsidTr="003A0045">
        <w:trPr>
          <w:trHeight w:val="388"/>
        </w:trPr>
        <w:tc>
          <w:tcPr>
            <w:tcW w:w="2439" w:type="dxa"/>
            <w:shd w:val="clear" w:color="auto" w:fill="E7E6E6" w:themeFill="background2"/>
            <w:vAlign w:val="center"/>
          </w:tcPr>
          <w:p w14:paraId="59FE05F6" w14:textId="77777777" w:rsidR="0015176A" w:rsidRPr="003856F6" w:rsidRDefault="0015176A" w:rsidP="00C769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6F6">
              <w:rPr>
                <w:rFonts w:ascii="Times New Roman" w:hAnsi="Times New Roman" w:cs="Times New Roman"/>
                <w:b/>
                <w:sz w:val="20"/>
                <w:szCs w:val="20"/>
              </w:rPr>
              <w:t>Adatai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01378942" w14:textId="77777777" w:rsidR="0015176A" w:rsidRPr="00182E7C" w:rsidRDefault="0015176A" w:rsidP="00C769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E7C">
              <w:rPr>
                <w:rFonts w:ascii="Times New Roman" w:hAnsi="Times New Roman" w:cs="Times New Roman"/>
                <w:b/>
                <w:sz w:val="20"/>
                <w:szCs w:val="20"/>
              </w:rPr>
              <w:t>Az adatkezelés célja</w:t>
            </w:r>
          </w:p>
        </w:tc>
        <w:tc>
          <w:tcPr>
            <w:tcW w:w="3255" w:type="dxa"/>
            <w:shd w:val="clear" w:color="auto" w:fill="E7E6E6" w:themeFill="background2"/>
            <w:vAlign w:val="center"/>
          </w:tcPr>
          <w:p w14:paraId="4A99691D" w14:textId="77777777" w:rsidR="0015176A" w:rsidRPr="0020757B" w:rsidRDefault="0015176A" w:rsidP="00C769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E7C">
              <w:rPr>
                <w:rFonts w:ascii="Times New Roman" w:hAnsi="Times New Roman" w:cs="Times New Roman"/>
                <w:b/>
                <w:sz w:val="20"/>
                <w:szCs w:val="20"/>
              </w:rPr>
              <w:t>Az adatkezelés jogalapja</w:t>
            </w:r>
          </w:p>
        </w:tc>
      </w:tr>
      <w:tr w:rsidR="00D81678" w:rsidRPr="00042D0D" w14:paraId="10B5D3CE" w14:textId="77777777" w:rsidTr="003A0045">
        <w:trPr>
          <w:trHeight w:val="408"/>
        </w:trPr>
        <w:tc>
          <w:tcPr>
            <w:tcW w:w="2439" w:type="dxa"/>
          </w:tcPr>
          <w:p w14:paraId="00C52227" w14:textId="77777777" w:rsidR="00D81678" w:rsidRPr="00280611" w:rsidRDefault="00D81678" w:rsidP="00FA54D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611">
              <w:rPr>
                <w:rFonts w:ascii="Times New Roman" w:hAnsi="Times New Roman" w:cs="Times New Roman"/>
                <w:sz w:val="20"/>
                <w:szCs w:val="20"/>
              </w:rPr>
              <w:t>Jelentkező esetében:</w:t>
            </w:r>
          </w:p>
          <w:p w14:paraId="34965C51" w14:textId="77777777" w:rsidR="00D81678" w:rsidRPr="00280611" w:rsidRDefault="00D81678" w:rsidP="00BA5C40">
            <w:pPr>
              <w:pStyle w:val="Listaszerbekezds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611">
              <w:rPr>
                <w:rFonts w:ascii="Times New Roman" w:hAnsi="Times New Roman" w:cs="Times New Roman"/>
                <w:sz w:val="20"/>
                <w:szCs w:val="20"/>
              </w:rPr>
              <w:t>Név, születési név</w:t>
            </w:r>
          </w:p>
          <w:p w14:paraId="1D938486" w14:textId="77777777" w:rsidR="00D81678" w:rsidRPr="00280611" w:rsidRDefault="00D81678" w:rsidP="00BA5C40">
            <w:pPr>
              <w:pStyle w:val="Listaszerbekezds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611">
              <w:rPr>
                <w:rFonts w:ascii="Times New Roman" w:hAnsi="Times New Roman" w:cs="Times New Roman"/>
                <w:sz w:val="20"/>
                <w:szCs w:val="20"/>
              </w:rPr>
              <w:t>Születési hely, idő</w:t>
            </w:r>
          </w:p>
          <w:p w14:paraId="435E9966" w14:textId="77777777" w:rsidR="00D81678" w:rsidRPr="00280611" w:rsidRDefault="00D81678" w:rsidP="00BA5C40">
            <w:pPr>
              <w:pStyle w:val="Listaszerbekezds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611">
              <w:rPr>
                <w:rFonts w:ascii="Times New Roman" w:hAnsi="Times New Roman" w:cs="Times New Roman"/>
                <w:sz w:val="20"/>
                <w:szCs w:val="20"/>
              </w:rPr>
              <w:t>Anyja neve</w:t>
            </w:r>
          </w:p>
          <w:p w14:paraId="69D93A41" w14:textId="687045C7" w:rsidR="00D81678" w:rsidRPr="00280611" w:rsidRDefault="00D81678" w:rsidP="00BA5C40">
            <w:pPr>
              <w:pStyle w:val="Listaszerbekezds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611">
              <w:rPr>
                <w:rFonts w:ascii="Times New Roman" w:hAnsi="Times New Roman" w:cs="Times New Roman"/>
                <w:sz w:val="20"/>
                <w:szCs w:val="20"/>
              </w:rPr>
              <w:t>Tanulói azonosító száma</w:t>
            </w:r>
          </w:p>
          <w:p w14:paraId="4671E255" w14:textId="77777777" w:rsidR="00D81678" w:rsidRPr="00280611" w:rsidRDefault="00D81678" w:rsidP="002333C0">
            <w:pPr>
              <w:pStyle w:val="Listaszerbekezds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611">
              <w:rPr>
                <w:rFonts w:ascii="Times New Roman" w:hAnsi="Times New Roman" w:cs="Times New Roman"/>
                <w:sz w:val="20"/>
                <w:szCs w:val="20"/>
              </w:rPr>
              <w:t>Iskolára vonatkozó információk, ahol a jelentkező tanul</w:t>
            </w:r>
          </w:p>
          <w:p w14:paraId="0E746B39" w14:textId="77777777" w:rsidR="00B70ABE" w:rsidRDefault="00B70ABE" w:rsidP="002333C0">
            <w:pPr>
              <w:pStyle w:val="Listaszerbekezds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611">
              <w:rPr>
                <w:rFonts w:ascii="Times New Roman" w:hAnsi="Times New Roman" w:cs="Times New Roman"/>
                <w:sz w:val="20"/>
                <w:szCs w:val="20"/>
              </w:rPr>
              <w:t>e-mail címe</w:t>
            </w:r>
          </w:p>
          <w:p w14:paraId="69652601" w14:textId="4E108265" w:rsidR="0059182F" w:rsidRPr="00280611" w:rsidRDefault="0059182F" w:rsidP="002333C0">
            <w:pPr>
              <w:pStyle w:val="Listaszerbekezds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telefonszáma</w:t>
            </w:r>
          </w:p>
        </w:tc>
        <w:tc>
          <w:tcPr>
            <w:tcW w:w="3260" w:type="dxa"/>
          </w:tcPr>
          <w:p w14:paraId="3AC46F69" w14:textId="6329A062" w:rsidR="00D81678" w:rsidRPr="00280611" w:rsidRDefault="00D81678" w:rsidP="00FA54D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611">
              <w:rPr>
                <w:rFonts w:ascii="Times New Roman" w:hAnsi="Times New Roman" w:cs="Times New Roman"/>
                <w:sz w:val="20"/>
                <w:szCs w:val="20"/>
              </w:rPr>
              <w:t>Az országos tanulmányi verseny szervezése, lebonyolítása érdekében:</w:t>
            </w:r>
          </w:p>
          <w:p w14:paraId="4A6239DE" w14:textId="1144FC41" w:rsidR="00D81678" w:rsidRPr="00280611" w:rsidRDefault="00D81678" w:rsidP="00FA54D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611">
              <w:rPr>
                <w:rFonts w:ascii="Times New Roman" w:hAnsi="Times New Roman" w:cs="Times New Roman"/>
                <w:sz w:val="20"/>
                <w:szCs w:val="20"/>
              </w:rPr>
              <w:t>A név, születési név, születési hely, idő, anyja neve</w:t>
            </w:r>
            <w:r w:rsidR="00594449" w:rsidRPr="00280611">
              <w:rPr>
                <w:rFonts w:ascii="Times New Roman" w:hAnsi="Times New Roman" w:cs="Times New Roman"/>
                <w:sz w:val="20"/>
                <w:szCs w:val="20"/>
              </w:rPr>
              <w:t>, e-mail címe</w:t>
            </w:r>
            <w:r w:rsidR="0059182F">
              <w:rPr>
                <w:rFonts w:ascii="Times New Roman" w:hAnsi="Times New Roman" w:cs="Times New Roman"/>
                <w:sz w:val="20"/>
                <w:szCs w:val="20"/>
              </w:rPr>
              <w:t>, telefonszáma</w:t>
            </w:r>
            <w:r w:rsidRPr="00280611">
              <w:rPr>
                <w:rFonts w:ascii="Times New Roman" w:hAnsi="Times New Roman" w:cs="Times New Roman"/>
                <w:sz w:val="20"/>
                <w:szCs w:val="20"/>
              </w:rPr>
              <w:t xml:space="preserve"> adatok a tanuló beazonosítása </w:t>
            </w:r>
            <w:r w:rsidR="00594449" w:rsidRPr="00280611">
              <w:rPr>
                <w:rFonts w:ascii="Times New Roman" w:hAnsi="Times New Roman" w:cs="Times New Roman"/>
                <w:sz w:val="20"/>
                <w:szCs w:val="20"/>
              </w:rPr>
              <w:t xml:space="preserve">és </w:t>
            </w:r>
            <w:r w:rsidRPr="00280611">
              <w:rPr>
                <w:rFonts w:ascii="Times New Roman" w:hAnsi="Times New Roman" w:cs="Times New Roman"/>
                <w:sz w:val="20"/>
                <w:szCs w:val="20"/>
              </w:rPr>
              <w:t>a verseny lefolytatása érdekében.</w:t>
            </w:r>
          </w:p>
          <w:p w14:paraId="31016F73" w14:textId="77777777" w:rsidR="00D81678" w:rsidRPr="00280611" w:rsidRDefault="00D81678" w:rsidP="00FA54D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611">
              <w:rPr>
                <w:rFonts w:ascii="Times New Roman" w:hAnsi="Times New Roman" w:cs="Times New Roman"/>
                <w:sz w:val="20"/>
                <w:szCs w:val="20"/>
              </w:rPr>
              <w:t>A tanulói azonosító szám a tanulói jogviszony fennállásának ellenőrzését szolgálja.</w:t>
            </w:r>
          </w:p>
          <w:p w14:paraId="7681450C" w14:textId="238F6DC5" w:rsidR="00D81678" w:rsidRPr="00280611" w:rsidRDefault="00D81678" w:rsidP="00FA54D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611">
              <w:rPr>
                <w:rFonts w:ascii="Times New Roman" w:hAnsi="Times New Roman" w:cs="Times New Roman"/>
                <w:sz w:val="20"/>
                <w:szCs w:val="20"/>
              </w:rPr>
              <w:t xml:space="preserve">A versenyekre kizárólag iskolák útján lehet jelentkezni, a verseny szervezője az iskolákkal veszi </w:t>
            </w:r>
            <w:r w:rsidR="00981C53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280611">
              <w:rPr>
                <w:rFonts w:ascii="Times New Roman" w:hAnsi="Times New Roman" w:cs="Times New Roman"/>
                <w:sz w:val="20"/>
                <w:szCs w:val="20"/>
              </w:rPr>
              <w:t xml:space="preserve">el a kapcsolatot az országos tanulmányi </w:t>
            </w:r>
            <w:r w:rsidRPr="002806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versenyről (helyszín, időpont, egyéb részletek) való tájékoztatás céljából</w:t>
            </w:r>
          </w:p>
        </w:tc>
        <w:tc>
          <w:tcPr>
            <w:tcW w:w="3255" w:type="dxa"/>
            <w:vMerge w:val="restart"/>
          </w:tcPr>
          <w:p w14:paraId="300D1AD5" w14:textId="478C2C73" w:rsidR="00D81678" w:rsidRDefault="00D81678" w:rsidP="00782CBE">
            <w:pPr>
              <w:spacing w:line="276" w:lineRule="auto"/>
            </w:pPr>
            <w:r w:rsidRPr="004935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 GDPR</w:t>
            </w:r>
            <w:r w:rsidRPr="004935A0">
              <w:rPr>
                <w:rStyle w:val="Lbjegyzet-hivatkozs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Pr="004935A0">
              <w:rPr>
                <w:rFonts w:ascii="Times New Roman" w:hAnsi="Times New Roman" w:cs="Times New Roman"/>
                <w:sz w:val="20"/>
                <w:szCs w:val="20"/>
              </w:rPr>
              <w:t xml:space="preserve"> 6. cikk (1) bekezdés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e) pontja alapján a NAK közérdekű feladata végrehajtásához szükséges</w:t>
            </w:r>
            <w:r w:rsidRPr="004935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</w:p>
          <w:p w14:paraId="0C2C20EB" w14:textId="77777777" w:rsidR="00D81678" w:rsidRDefault="00D81678" w:rsidP="00782C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8CAC2" w14:textId="0FE281BC" w:rsidR="00D81678" w:rsidRPr="00042D0D" w:rsidRDefault="00D81678" w:rsidP="00782C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Alapja: Szkt. 100. § (1) bekezdés g) pont ga) alpontja</w:t>
            </w:r>
          </w:p>
          <w:p w14:paraId="17874F71" w14:textId="7F97D38C" w:rsidR="00D81678" w:rsidRPr="002333C0" w:rsidRDefault="00D81678" w:rsidP="00FA54D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F6929" w14:textId="7E9BA248" w:rsidR="00D81678" w:rsidRPr="002333C0" w:rsidRDefault="00D81678" w:rsidP="00FA54D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33C0">
              <w:rPr>
                <w:rFonts w:ascii="Times New Roman" w:hAnsi="Times New Roman" w:cs="Times New Roman"/>
                <w:sz w:val="20"/>
                <w:szCs w:val="20"/>
              </w:rPr>
              <w:t>A törvényes képviselőre vonatkozóan az adatok kezelésének az alapja a Polgári törvénykönyvről szóló 2013. évi V. törvény (Ptk.) 2:12. §-a által előírt rendelkezés, miszerint a</w:t>
            </w:r>
            <w:r w:rsidRPr="00DD42AD">
              <w:rPr>
                <w:rFonts w:ascii="Times New Roman" w:hAnsi="Times New Roman" w:cs="Times New Roman"/>
                <w:sz w:val="20"/>
                <w:szCs w:val="20"/>
              </w:rPr>
              <w:t xml:space="preserve"> korlátozottan cselekvőképes kiskorú jognyilatkozatának érvényességéhez - </w:t>
            </w:r>
            <w:r w:rsidRPr="00DD42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ha e törvény eltérően nem rendelkezik - törvényes képviselőjének hozzájárulása szükséges.</w:t>
            </w:r>
          </w:p>
          <w:p w14:paraId="35505833" w14:textId="33ADB13F" w:rsidR="00D81678" w:rsidRPr="00042D0D" w:rsidRDefault="00D81678" w:rsidP="00FA54D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665476AA" w14:textId="297598ED" w:rsidR="00D81678" w:rsidRPr="00A75F14" w:rsidRDefault="00D81678" w:rsidP="00FA54D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6930D059" w14:textId="6E599E29" w:rsidR="00D81678" w:rsidRPr="00042D0D" w:rsidRDefault="00D81678" w:rsidP="00475E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81678" w:rsidRPr="00042D0D" w14:paraId="49EF2F88" w14:textId="77777777" w:rsidTr="003A0045">
        <w:trPr>
          <w:trHeight w:val="408"/>
        </w:trPr>
        <w:tc>
          <w:tcPr>
            <w:tcW w:w="2439" w:type="dxa"/>
          </w:tcPr>
          <w:p w14:paraId="47523F41" w14:textId="494BA7EC" w:rsidR="00D81678" w:rsidRDefault="00D81678" w:rsidP="00FA54D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6A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Kiskorú esetében törvényes képviselő neve, aláírása, törvényes képviselői minősége, lakcíme</w:t>
            </w:r>
          </w:p>
        </w:tc>
        <w:tc>
          <w:tcPr>
            <w:tcW w:w="3260" w:type="dxa"/>
          </w:tcPr>
          <w:p w14:paraId="39518039" w14:textId="44F0D9BA" w:rsidR="00D81678" w:rsidRDefault="00D81678" w:rsidP="00FA54D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országos tanulmányi verseny szervezése, lebonyolítása érdekében: A törvényes képviselő hozzájárulása szükséges ahhoz, hogy a 18. életévét be nem töltött kiskorú jelentkezése, mint részvételi szándékát kifejező jognyilatkozat, érvényes legyen. Ezen jogi kötelezettség teljesítése érdekében szükségesek a</w:t>
            </w:r>
            <w:r w:rsidR="00C72698">
              <w:rPr>
                <w:rFonts w:ascii="Times New Roman" w:hAnsi="Times New Roman" w:cs="Times New Roman"/>
                <w:sz w:val="20"/>
                <w:szCs w:val="20"/>
              </w:rPr>
              <w:t>z adatok kezelése.</w:t>
            </w:r>
          </w:p>
        </w:tc>
        <w:tc>
          <w:tcPr>
            <w:tcW w:w="3255" w:type="dxa"/>
            <w:vMerge/>
          </w:tcPr>
          <w:p w14:paraId="06B0DBDC" w14:textId="77777777" w:rsidR="00D81678" w:rsidRPr="004935A0" w:rsidRDefault="00D81678" w:rsidP="00782CB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678" w:rsidRPr="00397F54" w14:paraId="5B3A1B9D" w14:textId="77777777" w:rsidTr="003A0045">
        <w:trPr>
          <w:trHeight w:val="480"/>
        </w:trPr>
        <w:tc>
          <w:tcPr>
            <w:tcW w:w="2439" w:type="dxa"/>
          </w:tcPr>
          <w:p w14:paraId="7DEDCC07" w14:textId="6CBC5ECC" w:rsidR="00D81678" w:rsidRDefault="00D81678" w:rsidP="00475E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Felkészítő tanár neve, iskolája</w:t>
            </w:r>
            <w:r w:rsidR="009400E8">
              <w:rPr>
                <w:rFonts w:ascii="Times New Roman" w:hAnsi="Times New Roman" w:cs="Times New Roman"/>
                <w:sz w:val="20"/>
                <w:szCs w:val="20"/>
              </w:rPr>
              <w:t xml:space="preserve"> e-mail címe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és telefonszáma</w:t>
            </w:r>
          </w:p>
        </w:tc>
        <w:tc>
          <w:tcPr>
            <w:tcW w:w="3260" w:type="dxa"/>
          </w:tcPr>
          <w:p w14:paraId="293D1A0E" w14:textId="77777777" w:rsidR="00D81678" w:rsidRDefault="00D81678" w:rsidP="00475E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2AD">
              <w:rPr>
                <w:rFonts w:ascii="Times New Roman" w:hAnsi="Times New Roman" w:cs="Times New Roman"/>
                <w:sz w:val="20"/>
                <w:szCs w:val="20"/>
              </w:rPr>
              <w:t>Az országos tanulmányi verseny szervezése, lebonyolítása érdekében:</w:t>
            </w:r>
          </w:p>
          <w:p w14:paraId="26B912CB" w14:textId="30DCFF5B" w:rsidR="00D81678" w:rsidRPr="00CA4A0D" w:rsidRDefault="00D81678" w:rsidP="00475E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felkészítő tanárok is díjazásban részesülnek a jelentkezővel végzett munkájuk elismerése okán, így a felkészítő tanárok díjazása céljából kezeli a NAK ezeket az adatokat.</w:t>
            </w:r>
          </w:p>
        </w:tc>
        <w:tc>
          <w:tcPr>
            <w:tcW w:w="3255" w:type="dxa"/>
            <w:vMerge/>
          </w:tcPr>
          <w:p w14:paraId="2512BF1A" w14:textId="77777777" w:rsidR="00D81678" w:rsidRDefault="00D81678" w:rsidP="00475E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81678" w:rsidRPr="00397F54" w14:paraId="642A6250" w14:textId="77777777" w:rsidTr="003A0045">
        <w:trPr>
          <w:trHeight w:val="480"/>
        </w:trPr>
        <w:tc>
          <w:tcPr>
            <w:tcW w:w="2439" w:type="dxa"/>
          </w:tcPr>
          <w:p w14:paraId="47E09D31" w14:textId="4D6FEA2C" w:rsidR="00D81678" w:rsidRDefault="00D81678" w:rsidP="00475E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Iskola kapcsolattartójának neve és telefonszáma, e-mail címe</w:t>
            </w:r>
          </w:p>
        </w:tc>
        <w:tc>
          <w:tcPr>
            <w:tcW w:w="3260" w:type="dxa"/>
          </w:tcPr>
          <w:p w14:paraId="52ED3AAA" w14:textId="66DD9F7E" w:rsidR="00D81678" w:rsidRDefault="00D81678" w:rsidP="00475E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Az országos tanulmányi verseny szervezése, lebonyolítása érdekében </w:t>
            </w:r>
          </w:p>
          <w:p w14:paraId="0EFB3FAA" w14:textId="5C8379A6" w:rsidR="00D81678" w:rsidRPr="00DD42AD" w:rsidRDefault="00C72698" w:rsidP="00475E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történik a k</w:t>
            </w:r>
            <w:r w:rsidR="00D81678">
              <w:rPr>
                <w:rFonts w:ascii="Times New Roman" w:hAnsi="Times New Roman" w:cs="Times New Roman"/>
                <w:sz w:val="20"/>
                <w:szCs w:val="20"/>
              </w:rPr>
              <w:t>apcsolattartás a Jelentkezőt nevező iskolával.</w:t>
            </w:r>
          </w:p>
        </w:tc>
        <w:tc>
          <w:tcPr>
            <w:tcW w:w="3255" w:type="dxa"/>
            <w:vMerge/>
          </w:tcPr>
          <w:p w14:paraId="57C60E96" w14:textId="77777777" w:rsidR="00D81678" w:rsidRDefault="00D81678" w:rsidP="00475E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81678" w:rsidRPr="00397F54" w14:paraId="73A54690" w14:textId="77777777" w:rsidTr="003A0045">
        <w:trPr>
          <w:trHeight w:val="480"/>
        </w:trPr>
        <w:tc>
          <w:tcPr>
            <w:tcW w:w="2439" w:type="dxa"/>
          </w:tcPr>
          <w:p w14:paraId="4E85C722" w14:textId="3AECCD4F" w:rsidR="00D81678" w:rsidRDefault="00D81678" w:rsidP="00475E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5A1A0E">
              <w:rPr>
                <w:rFonts w:ascii="Times New Roman" w:hAnsi="Times New Roman" w:cs="Times New Roman"/>
                <w:sz w:val="20"/>
                <w:szCs w:val="20"/>
              </w:rPr>
              <w:t>skola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vezetőjének neve és aláírása</w:t>
            </w:r>
          </w:p>
        </w:tc>
        <w:tc>
          <w:tcPr>
            <w:tcW w:w="3260" w:type="dxa"/>
          </w:tcPr>
          <w:p w14:paraId="7D354342" w14:textId="2A9C0184" w:rsidR="00D81678" w:rsidRDefault="005A1A0E" w:rsidP="00475E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országos tanulmányi verseny szervezése, lebonyolítása érdekében</w:t>
            </w:r>
            <w:r w:rsidR="00C72698">
              <w:rPr>
                <w:rFonts w:ascii="Times New Roman" w:hAnsi="Times New Roman" w:cs="Times New Roman"/>
                <w:sz w:val="20"/>
                <w:szCs w:val="20"/>
              </w:rPr>
              <w:t>,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jelentkezéseket az iskola küldi meg a NAK részére.</w:t>
            </w:r>
          </w:p>
        </w:tc>
        <w:tc>
          <w:tcPr>
            <w:tcW w:w="3255" w:type="dxa"/>
            <w:vMerge/>
          </w:tcPr>
          <w:p w14:paraId="7F6227FE" w14:textId="77777777" w:rsidR="00D81678" w:rsidRDefault="00D81678" w:rsidP="00475E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11EE4" w:rsidRPr="00397F54" w14:paraId="302910BB" w14:textId="77777777" w:rsidTr="003A0045">
        <w:trPr>
          <w:trHeight w:val="480"/>
        </w:trPr>
        <w:tc>
          <w:tcPr>
            <w:tcW w:w="2439" w:type="dxa"/>
          </w:tcPr>
          <w:p w14:paraId="39E9B2A3" w14:textId="70AF6637" w:rsidR="00211EE4" w:rsidRPr="003A0045" w:rsidRDefault="00211EE4" w:rsidP="00475E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045">
              <w:rPr>
                <w:rFonts w:ascii="Times New Roman" w:hAnsi="Times New Roman" w:cs="Times New Roman"/>
                <w:sz w:val="20"/>
                <w:szCs w:val="20"/>
              </w:rPr>
              <w:t>Kép</w:t>
            </w:r>
            <w:r w:rsidR="003A0045">
              <w:rPr>
                <w:rFonts w:ascii="Times New Roman" w:hAnsi="Times New Roman" w:cs="Times New Roman"/>
                <w:sz w:val="20"/>
                <w:szCs w:val="20"/>
              </w:rPr>
              <w:t>-, illetve hang</w:t>
            </w:r>
            <w:r w:rsidRPr="003A0045">
              <w:rPr>
                <w:rFonts w:ascii="Times New Roman" w:hAnsi="Times New Roman" w:cs="Times New Roman"/>
                <w:sz w:val="20"/>
                <w:szCs w:val="20"/>
              </w:rPr>
              <w:t>felvétel</w:t>
            </w:r>
            <w:r w:rsidR="003A0045">
              <w:rPr>
                <w:rFonts w:ascii="Times New Roman" w:hAnsi="Times New Roman" w:cs="Times New Roman"/>
                <w:sz w:val="20"/>
                <w:szCs w:val="20"/>
              </w:rPr>
              <w:t xml:space="preserve"> az országos tanulmányi versenyen résztvevőkről</w:t>
            </w:r>
          </w:p>
        </w:tc>
        <w:tc>
          <w:tcPr>
            <w:tcW w:w="3260" w:type="dxa"/>
          </w:tcPr>
          <w:p w14:paraId="5576F95F" w14:textId="6115D08B" w:rsidR="00211EE4" w:rsidRDefault="00211EE4" w:rsidP="00475E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EE4">
              <w:rPr>
                <w:rFonts w:ascii="Times New Roman" w:hAnsi="Times New Roman" w:cs="Times New Roman"/>
                <w:sz w:val="20"/>
                <w:szCs w:val="20"/>
              </w:rPr>
              <w:t>A fénykép elkészítésének célja a</w:t>
            </w:r>
            <w:r w:rsidR="003A0045">
              <w:rPr>
                <w:rFonts w:ascii="Times New Roman" w:hAnsi="Times New Roman" w:cs="Times New Roman"/>
                <w:sz w:val="20"/>
                <w:szCs w:val="20"/>
              </w:rPr>
              <w:t>z országos tanulmányi verseny</w:t>
            </w:r>
            <w:r w:rsidRPr="00211EE4">
              <w:rPr>
                <w:rFonts w:ascii="Times New Roman" w:hAnsi="Times New Roman" w:cs="Times New Roman"/>
                <w:sz w:val="20"/>
                <w:szCs w:val="20"/>
              </w:rPr>
              <w:t xml:space="preserve"> megvalósulásának megörökítése</w:t>
            </w:r>
            <w:r w:rsidR="003A0045">
              <w:rPr>
                <w:rFonts w:ascii="Times New Roman" w:hAnsi="Times New Roman" w:cs="Times New Roman"/>
                <w:sz w:val="20"/>
                <w:szCs w:val="20"/>
              </w:rPr>
              <w:t>, a nyilvánosság tájékoztatása, az országos tanulmányi versenyek népszerűsítése.</w:t>
            </w:r>
          </w:p>
        </w:tc>
        <w:tc>
          <w:tcPr>
            <w:tcW w:w="3255" w:type="dxa"/>
          </w:tcPr>
          <w:p w14:paraId="020A2FA9" w14:textId="3B15D8A4" w:rsidR="003A0045" w:rsidRDefault="003A0045" w:rsidP="003A0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5FD">
              <w:rPr>
                <w:rFonts w:ascii="Times New Roman" w:hAnsi="Times New Roman" w:cs="Times New Roman"/>
                <w:sz w:val="20"/>
                <w:szCs w:val="20"/>
              </w:rPr>
              <w:t>A képmás és a hangfelvétel elkészítéséhez (így a fénykép- és videó felvétel elkészítéséhez) és felhasználáshoz az érintett személy hozzájárulása szükséges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(ebben az esetben a GDPR 6. cikk (1) bekezdés a) pontja az adatkezelés jogalapja)</w:t>
            </w:r>
            <w:r w:rsidRPr="005E75FD">
              <w:rPr>
                <w:rFonts w:ascii="Times New Roman" w:hAnsi="Times New Roman" w:cs="Times New Roman"/>
                <w:sz w:val="20"/>
                <w:szCs w:val="20"/>
              </w:rPr>
              <w:t>, nincs szükség az érintett hozzájárulására a felvétel elkészítéséhez és az elkészített felvétel felhasználásához tömegfelvétel és nyilvános közéleti szereplés esetében (a Polgári törvénykönyvről szóló 2013. évi V. törvény 2:48.§-a alapján).</w:t>
            </w:r>
          </w:p>
          <w:p w14:paraId="5BD318AC" w14:textId="77777777" w:rsidR="003A0045" w:rsidRDefault="003A0045" w:rsidP="003A004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2974">
              <w:rPr>
                <w:rFonts w:ascii="Times New Roman" w:hAnsi="Times New Roman" w:cs="Times New Roman"/>
                <w:sz w:val="20"/>
                <w:szCs w:val="20"/>
              </w:rPr>
              <w:t xml:space="preserve">Az adatkezelés jogalapja </w:t>
            </w:r>
            <w:r w:rsidRPr="00FA3022">
              <w:rPr>
                <w:rFonts w:ascii="Times New Roman" w:hAnsi="Times New Roman" w:cs="Times New Roman"/>
                <w:sz w:val="20"/>
                <w:szCs w:val="20"/>
              </w:rPr>
              <w:t xml:space="preserve">ez esetben </w:t>
            </w:r>
            <w:r w:rsidRPr="0098528A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8B2BF3">
              <w:rPr>
                <w:rFonts w:ascii="Times New Roman" w:hAnsi="Times New Roman" w:cs="Times New Roman"/>
                <w:sz w:val="20"/>
                <w:szCs w:val="20"/>
              </w:rPr>
              <w:t xml:space="preserve">GDPR 6. cikk (1) bekezdés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B2BF3">
              <w:rPr>
                <w:rFonts w:ascii="Times New Roman" w:hAnsi="Times New Roman" w:cs="Times New Roman"/>
                <w:sz w:val="20"/>
                <w:szCs w:val="20"/>
              </w:rPr>
              <w:t xml:space="preserve">) pontja alapján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NAK-ra vonatkozó közfeladat ellátásához szükséges.</w:t>
            </w:r>
          </w:p>
          <w:p w14:paraId="50498967" w14:textId="23245175" w:rsidR="00211EE4" w:rsidRDefault="003A0045" w:rsidP="003A00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1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Alapja: </w:t>
            </w:r>
            <w:r w:rsidRPr="003A0045">
              <w:rPr>
                <w:rFonts w:ascii="Times New Roman" w:hAnsi="Times New Roman" w:cs="Times New Roman"/>
                <w:bCs/>
                <w:sz w:val="20"/>
                <w:szCs w:val="20"/>
              </w:rPr>
              <w:t>Szkt. 100. § (1) bekezdés g) pont ga) alpontja</w:t>
            </w:r>
          </w:p>
        </w:tc>
      </w:tr>
    </w:tbl>
    <w:p w14:paraId="376F96FD" w14:textId="77777777" w:rsidR="0015176A" w:rsidRDefault="0015176A" w:rsidP="000B565F">
      <w:pPr>
        <w:jc w:val="both"/>
        <w:rPr>
          <w:u w:val="single"/>
        </w:rPr>
      </w:pPr>
    </w:p>
    <w:p w14:paraId="2274D75B" w14:textId="77777777" w:rsidR="00117BE1" w:rsidRDefault="00117BE1" w:rsidP="000B565F">
      <w:pPr>
        <w:jc w:val="both"/>
        <w:rPr>
          <w:u w:val="single"/>
        </w:rPr>
      </w:pPr>
    </w:p>
    <w:p w14:paraId="1A2A15B0" w14:textId="77777777" w:rsidR="00117BE1" w:rsidRDefault="00117BE1" w:rsidP="000B565F">
      <w:pPr>
        <w:jc w:val="both"/>
        <w:rPr>
          <w:u w:val="single"/>
        </w:rPr>
      </w:pPr>
    </w:p>
    <w:p w14:paraId="4F004712" w14:textId="5E79249C" w:rsidR="00C41EF6" w:rsidRDefault="00C41EF6" w:rsidP="00C41EF6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48F7">
        <w:rPr>
          <w:rFonts w:ascii="Times New Roman" w:hAnsi="Times New Roman" w:cs="Times New Roman"/>
          <w:b/>
          <w:sz w:val="20"/>
          <w:szCs w:val="20"/>
        </w:rPr>
        <w:lastRenderedPageBreak/>
        <w:t>4. Az adatkezelés időtartama</w:t>
      </w:r>
    </w:p>
    <w:p w14:paraId="4CFE4ED5" w14:textId="13F13256" w:rsidR="00FA54D9" w:rsidRDefault="00FA54D9" w:rsidP="003433D5">
      <w:p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A54D9">
        <w:rPr>
          <w:rFonts w:ascii="Times New Roman" w:hAnsi="Times New Roman" w:cs="Times New Roman"/>
          <w:bCs/>
          <w:sz w:val="20"/>
          <w:szCs w:val="20"/>
        </w:rPr>
        <w:t xml:space="preserve">A benyújtott </w:t>
      </w:r>
      <w:r>
        <w:rPr>
          <w:rFonts w:ascii="Times New Roman" w:hAnsi="Times New Roman" w:cs="Times New Roman"/>
          <w:bCs/>
          <w:sz w:val="20"/>
          <w:szCs w:val="20"/>
        </w:rPr>
        <w:t>jelentkezéseket</w:t>
      </w:r>
      <w:r w:rsidRPr="00FA54D9">
        <w:rPr>
          <w:rFonts w:ascii="Times New Roman" w:hAnsi="Times New Roman" w:cs="Times New Roman"/>
          <w:bCs/>
          <w:sz w:val="20"/>
          <w:szCs w:val="20"/>
        </w:rPr>
        <w:t xml:space="preserve"> a NAK szakképzésért felelős központi szervezeti egysége a NAK hatályos </w:t>
      </w:r>
      <w:r w:rsidRPr="00CF03A1">
        <w:rPr>
          <w:rFonts w:ascii="Times New Roman" w:hAnsi="Times New Roman" w:cs="Times New Roman"/>
          <w:bCs/>
          <w:sz w:val="20"/>
          <w:szCs w:val="20"/>
        </w:rPr>
        <w:t xml:space="preserve">Iratkezelési szabályzatának megfelelően </w:t>
      </w:r>
      <w:r w:rsidR="00CF03A1" w:rsidRPr="002333C0">
        <w:rPr>
          <w:rFonts w:ascii="Times New Roman" w:hAnsi="Times New Roman" w:cs="Times New Roman"/>
          <w:bCs/>
          <w:sz w:val="20"/>
          <w:szCs w:val="20"/>
        </w:rPr>
        <w:t>10 évig</w:t>
      </w:r>
      <w:r w:rsidRPr="00CF03A1">
        <w:rPr>
          <w:rFonts w:ascii="Times New Roman" w:hAnsi="Times New Roman" w:cs="Times New Roman"/>
          <w:bCs/>
          <w:sz w:val="20"/>
          <w:szCs w:val="20"/>
        </w:rPr>
        <w:t xml:space="preserve"> megőrzi, a szabályzatban foglalt megőrzési idő leteltét követően</w:t>
      </w:r>
      <w:r w:rsidR="00CF03A1" w:rsidRPr="002333C0">
        <w:rPr>
          <w:rFonts w:ascii="Times New Roman" w:hAnsi="Times New Roman" w:cs="Times New Roman"/>
          <w:bCs/>
          <w:sz w:val="20"/>
          <w:szCs w:val="20"/>
        </w:rPr>
        <w:t xml:space="preserve"> az iratokat</w:t>
      </w:r>
      <w:r w:rsidRPr="00CF03A1">
        <w:rPr>
          <w:rFonts w:ascii="Times New Roman" w:hAnsi="Times New Roman" w:cs="Times New Roman"/>
          <w:bCs/>
          <w:sz w:val="20"/>
          <w:szCs w:val="20"/>
        </w:rPr>
        <w:t xml:space="preserve"> megsemmisít</w:t>
      </w:r>
      <w:r w:rsidR="00CF03A1" w:rsidRPr="002333C0">
        <w:rPr>
          <w:rFonts w:ascii="Times New Roman" w:hAnsi="Times New Roman" w:cs="Times New Roman"/>
          <w:bCs/>
          <w:sz w:val="20"/>
          <w:szCs w:val="20"/>
        </w:rPr>
        <w:t>i</w:t>
      </w:r>
      <w:r w:rsidR="003433D5" w:rsidRPr="002333C0">
        <w:rPr>
          <w:rFonts w:ascii="Times New Roman" w:hAnsi="Times New Roman" w:cs="Times New Roman"/>
          <w:bCs/>
          <w:sz w:val="20"/>
          <w:szCs w:val="20"/>
        </w:rPr>
        <w:t>.</w:t>
      </w:r>
    </w:p>
    <w:p w14:paraId="2724C584" w14:textId="5B3793FE" w:rsidR="003A0045" w:rsidRPr="003433D5" w:rsidRDefault="003A0045" w:rsidP="003433D5">
      <w:p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A NAK az egyedi képfelvételeket, videófelvételeket a hozzájárulás visszavonásáig kezeli. </w:t>
      </w:r>
      <w:r w:rsidR="0024758E">
        <w:rPr>
          <w:rFonts w:ascii="Times New Roman" w:hAnsi="Times New Roman" w:cs="Times New Roman"/>
          <w:bCs/>
          <w:sz w:val="20"/>
          <w:szCs w:val="20"/>
        </w:rPr>
        <w:t>A tömegfelvételeket és a hozzájárulás visszavonása hiányában az egyedi felvételeket legfeljebb addig, ameddig az adatkezelés célja elérhető azokkal, de legalább a következő országos tanulmányi verseny lebonyolításáig.</w:t>
      </w:r>
    </w:p>
    <w:p w14:paraId="35C141FC" w14:textId="77777777" w:rsidR="00C41EF6" w:rsidRPr="00451718" w:rsidRDefault="00C41EF6" w:rsidP="00C41EF6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318E">
        <w:rPr>
          <w:rFonts w:ascii="Times New Roman" w:hAnsi="Times New Roman" w:cs="Times New Roman"/>
          <w:b/>
          <w:sz w:val="20"/>
          <w:szCs w:val="20"/>
        </w:rPr>
        <w:t xml:space="preserve">5. A kezelt személyes adatok köre és forrása, amennyiben azokat nem az érintett bocsátotta </w:t>
      </w:r>
      <w:r w:rsidRPr="00451718">
        <w:rPr>
          <w:rFonts w:ascii="Times New Roman" w:hAnsi="Times New Roman" w:cs="Times New Roman"/>
          <w:b/>
          <w:sz w:val="20"/>
          <w:szCs w:val="20"/>
        </w:rPr>
        <w:t>rendelkezésére</w:t>
      </w:r>
    </w:p>
    <w:p w14:paraId="520D28DA" w14:textId="60C79DFC" w:rsidR="00C41EF6" w:rsidRDefault="00C41EF6" w:rsidP="00C41E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56F6">
        <w:rPr>
          <w:rFonts w:ascii="Times New Roman" w:hAnsi="Times New Roman" w:cs="Times New Roman"/>
          <w:sz w:val="20"/>
          <w:szCs w:val="20"/>
        </w:rPr>
        <w:t>A NAK</w:t>
      </w:r>
      <w:r w:rsidR="003856F6">
        <w:rPr>
          <w:rFonts w:ascii="Times New Roman" w:hAnsi="Times New Roman" w:cs="Times New Roman"/>
          <w:sz w:val="20"/>
          <w:szCs w:val="20"/>
        </w:rPr>
        <w:t xml:space="preserve"> </w:t>
      </w:r>
      <w:r w:rsidRPr="003856F6">
        <w:rPr>
          <w:rFonts w:ascii="Times New Roman" w:hAnsi="Times New Roman" w:cs="Times New Roman"/>
          <w:sz w:val="20"/>
          <w:szCs w:val="20"/>
        </w:rPr>
        <w:t>a</w:t>
      </w:r>
      <w:r w:rsidR="003856F6">
        <w:rPr>
          <w:rFonts w:ascii="Times New Roman" w:hAnsi="Times New Roman" w:cs="Times New Roman"/>
          <w:sz w:val="20"/>
          <w:szCs w:val="20"/>
        </w:rPr>
        <w:t xml:space="preserve"> Jelentkező Iskolája </w:t>
      </w:r>
      <w:r w:rsidRPr="003856F6">
        <w:rPr>
          <w:rFonts w:ascii="Times New Roman" w:hAnsi="Times New Roman" w:cs="Times New Roman"/>
          <w:sz w:val="20"/>
          <w:szCs w:val="20"/>
        </w:rPr>
        <w:t>által rendelkez</w:t>
      </w:r>
      <w:r w:rsidR="00B263FB" w:rsidRPr="003856F6">
        <w:rPr>
          <w:rFonts w:ascii="Times New Roman" w:hAnsi="Times New Roman" w:cs="Times New Roman"/>
          <w:sz w:val="20"/>
          <w:szCs w:val="20"/>
        </w:rPr>
        <w:t>ésre</w:t>
      </w:r>
      <w:r w:rsidR="00451718" w:rsidRPr="003856F6">
        <w:rPr>
          <w:rFonts w:ascii="Times New Roman" w:hAnsi="Times New Roman" w:cs="Times New Roman"/>
          <w:sz w:val="20"/>
          <w:szCs w:val="20"/>
        </w:rPr>
        <w:t xml:space="preserve"> bocsátott adatokat</w:t>
      </w:r>
      <w:r w:rsidR="00B263FB" w:rsidRPr="003856F6">
        <w:rPr>
          <w:rFonts w:ascii="Times New Roman" w:hAnsi="Times New Roman" w:cs="Times New Roman"/>
          <w:sz w:val="20"/>
          <w:szCs w:val="20"/>
        </w:rPr>
        <w:t xml:space="preserve"> kezeli</w:t>
      </w:r>
      <w:r w:rsidR="003B27D9">
        <w:rPr>
          <w:rFonts w:ascii="Times New Roman" w:hAnsi="Times New Roman" w:cs="Times New Roman"/>
          <w:sz w:val="20"/>
          <w:szCs w:val="20"/>
        </w:rPr>
        <w:t xml:space="preserve">, a jelentkezők iskolája nyújtja be a </w:t>
      </w:r>
      <w:r w:rsidR="003B27D9" w:rsidRPr="00072EAA">
        <w:rPr>
          <w:rFonts w:ascii="Times New Roman" w:hAnsi="Times New Roman" w:cs="Times New Roman"/>
          <w:sz w:val="20"/>
          <w:szCs w:val="20"/>
        </w:rPr>
        <w:t>jelentkezéseket a NAK-hoz</w:t>
      </w:r>
      <w:r w:rsidR="00E617BF" w:rsidRPr="00072EAA">
        <w:rPr>
          <w:rFonts w:ascii="Times New Roman" w:hAnsi="Times New Roman" w:cs="Times New Roman"/>
          <w:sz w:val="20"/>
          <w:szCs w:val="20"/>
        </w:rPr>
        <w:t>.</w:t>
      </w:r>
    </w:p>
    <w:p w14:paraId="2679F22E" w14:textId="753F7125" w:rsidR="00C41EF6" w:rsidRPr="00A23662" w:rsidRDefault="00C41EF6" w:rsidP="00C41EF6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A23662">
        <w:rPr>
          <w:rFonts w:ascii="Times New Roman" w:hAnsi="Times New Roman" w:cs="Times New Roman"/>
          <w:b/>
          <w:sz w:val="20"/>
          <w:szCs w:val="20"/>
        </w:rPr>
        <w:t>. A személyes adatok címzettjei</w:t>
      </w:r>
    </w:p>
    <w:p w14:paraId="5A55F768" w14:textId="38A86ADD" w:rsidR="000635AB" w:rsidRPr="00DE7F35" w:rsidRDefault="00DE7F35" w:rsidP="003433D5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3C0">
        <w:rPr>
          <w:rFonts w:ascii="Times New Roman" w:hAnsi="Times New Roman" w:cs="Times New Roman"/>
          <w:sz w:val="20"/>
          <w:szCs w:val="20"/>
        </w:rPr>
        <w:t>A NAK nem küldi meg a személyes adatokat egyéb címzetteknek.</w:t>
      </w:r>
    </w:p>
    <w:p w14:paraId="70243A40" w14:textId="3A1B2C54" w:rsidR="00380251" w:rsidRDefault="00C41EF6" w:rsidP="003433D5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F35">
        <w:rPr>
          <w:rFonts w:ascii="Times New Roman" w:hAnsi="Times New Roman" w:cs="Times New Roman"/>
          <w:sz w:val="20"/>
          <w:szCs w:val="20"/>
        </w:rPr>
        <w:t>Egyedi vizsgálat keretében közhatalmi szervek, uniós vagy tagállami joggal összhangban hoz</w:t>
      </w:r>
      <w:r w:rsidR="00EB0654" w:rsidRPr="00DE7F35">
        <w:rPr>
          <w:rFonts w:ascii="Times New Roman" w:hAnsi="Times New Roman" w:cs="Times New Roman"/>
          <w:sz w:val="20"/>
          <w:szCs w:val="20"/>
        </w:rPr>
        <w:t>záférhetnek személyes adataihoz, ezen sz</w:t>
      </w:r>
      <w:r w:rsidR="002157CD" w:rsidRPr="00DE7F35">
        <w:rPr>
          <w:rFonts w:ascii="Times New Roman" w:hAnsi="Times New Roman" w:cs="Times New Roman"/>
          <w:sz w:val="20"/>
          <w:szCs w:val="20"/>
        </w:rPr>
        <w:t>ervek nem minősülnek címzettnek</w:t>
      </w:r>
      <w:r w:rsidR="003433D5" w:rsidRPr="00DE7F35">
        <w:rPr>
          <w:rFonts w:ascii="Times New Roman" w:hAnsi="Times New Roman" w:cs="Times New Roman"/>
          <w:sz w:val="20"/>
          <w:szCs w:val="20"/>
        </w:rPr>
        <w:t>.</w:t>
      </w:r>
    </w:p>
    <w:p w14:paraId="3F8063E3" w14:textId="7E354D5D" w:rsidR="00E7295E" w:rsidRDefault="00E7295E" w:rsidP="003433D5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döntőbe jutott jelentkezők nevét és iskoláját a www.nak.hu honlapon kihirdetésre kerül, így ezen információk megismerésére bárki jogosult.</w:t>
      </w:r>
    </w:p>
    <w:p w14:paraId="5DE5DDAC" w14:textId="0AA0AC50" w:rsidR="0024758E" w:rsidRPr="00EB0654" w:rsidRDefault="0024758E" w:rsidP="003433D5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videó és képfelvételek, amelyeket a NAK közzétesz, a nyilvánosság számára elérhetők.</w:t>
      </w:r>
      <w:r w:rsidR="00B97C9E">
        <w:rPr>
          <w:rFonts w:ascii="Times New Roman" w:hAnsi="Times New Roman" w:cs="Times New Roman"/>
          <w:sz w:val="20"/>
          <w:szCs w:val="20"/>
        </w:rPr>
        <w:t xml:space="preserve"> A hozzájárulás visszavonása esetén az Internet jellegéből adódóan nem tudjuk biztosítani </w:t>
      </w:r>
      <w:r w:rsidR="0008190A">
        <w:rPr>
          <w:rFonts w:ascii="Times New Roman" w:hAnsi="Times New Roman" w:cs="Times New Roman"/>
          <w:sz w:val="20"/>
          <w:szCs w:val="20"/>
        </w:rPr>
        <w:t>a felhasználók által lementett példányok törlését.</w:t>
      </w:r>
    </w:p>
    <w:p w14:paraId="38DBA316" w14:textId="77777777" w:rsidR="00C41EF6" w:rsidRPr="005D6AAD" w:rsidRDefault="00C41EF6" w:rsidP="00C41EF6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Pr="005D6AAD">
        <w:rPr>
          <w:rFonts w:ascii="Times New Roman" w:hAnsi="Times New Roman" w:cs="Times New Roman"/>
          <w:b/>
          <w:sz w:val="20"/>
          <w:szCs w:val="20"/>
        </w:rPr>
        <w:t>. Jogai gyakorlása</w:t>
      </w:r>
    </w:p>
    <w:p w14:paraId="5D0C43F4" w14:textId="77777777" w:rsidR="00C41EF6" w:rsidRPr="005D6AAD" w:rsidRDefault="00C41EF6" w:rsidP="00C41E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>Adatkezelő az érintetti jogai gyakorlására irányuló kérelmét annak beérkezését követően haladéktalanul, de legfeljebb 1 hónapon belül teljesíti. A kérelem beérkezésének napja a határidőbe nem számít bele. Adatkezelő szükség esetén, figyelembe véve a kérelem bonyolultságát és a kérelmek számát, az 1 hónapos határidőt további két hónappal meghosszabbíthatja. A határidő meghosszabbításáról a NAK a késedelem okainak megjelölésével a kérelem kézhezvételétől számított egy hónapon belül tájékoztatja az Érintettet.</w:t>
      </w:r>
    </w:p>
    <w:p w14:paraId="3A97D3FD" w14:textId="77777777" w:rsidR="00C41EF6" w:rsidRPr="005D6AAD" w:rsidRDefault="00C41EF6" w:rsidP="00C41E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 xml:space="preserve">Ön az érintetti jogai gyakorlására irányuló kérelmét Adatkezelőhöz címzett,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5D6AAD">
        <w:rPr>
          <w:rFonts w:ascii="Times New Roman" w:hAnsi="Times New Roman" w:cs="Times New Roman"/>
          <w:sz w:val="20"/>
          <w:szCs w:val="20"/>
        </w:rPr>
        <w:t>az adatbiztonsági követelmények teljesülése és az érintett jogai</w:t>
      </w:r>
      <w:r>
        <w:rPr>
          <w:rFonts w:ascii="Times New Roman" w:hAnsi="Times New Roman" w:cs="Times New Roman"/>
          <w:sz w:val="20"/>
          <w:szCs w:val="20"/>
        </w:rPr>
        <w:t>t megfelelően védelme érdekében)</w:t>
      </w:r>
      <w:r w:rsidRPr="005D6AAD">
        <w:rPr>
          <w:rFonts w:ascii="Times New Roman" w:hAnsi="Times New Roman" w:cs="Times New Roman"/>
          <w:sz w:val="20"/>
          <w:szCs w:val="20"/>
        </w:rPr>
        <w:t xml:space="preserve"> az Ön azonosítására alkalmas formában, jogosult benyújtani az 1. pontban jelölt elérhetőségek valamelyikére. Adatkezelő köteles meggyőződni az érintett és a jogával élni kívánó személy személyazonosságának egyezéséről. </w:t>
      </w:r>
    </w:p>
    <w:p w14:paraId="08887072" w14:textId="77777777" w:rsidR="00C41EF6" w:rsidRPr="005D6AAD" w:rsidRDefault="00C41EF6" w:rsidP="00C41EF6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5D6AAD">
        <w:rPr>
          <w:rFonts w:ascii="Times New Roman" w:hAnsi="Times New Roman" w:cs="Times New Roman"/>
          <w:b/>
          <w:sz w:val="20"/>
          <w:szCs w:val="20"/>
        </w:rPr>
        <w:t>. Az Ön adatkezeléshez fűződő jogai</w:t>
      </w:r>
    </w:p>
    <w:p w14:paraId="754E7D15" w14:textId="77777777" w:rsidR="00C41EF6" w:rsidRPr="005D6AAD" w:rsidRDefault="00C41EF6" w:rsidP="00C41EF6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5D6AAD">
        <w:rPr>
          <w:rFonts w:ascii="Times New Roman" w:hAnsi="Times New Roman" w:cs="Times New Roman"/>
          <w:b/>
          <w:sz w:val="20"/>
          <w:szCs w:val="20"/>
        </w:rPr>
        <w:t>.1. A hozzáféréshez való jog</w:t>
      </w:r>
    </w:p>
    <w:p w14:paraId="5F218D42" w14:textId="77777777" w:rsidR="00C41EF6" w:rsidRPr="005D6AAD" w:rsidRDefault="00C41EF6" w:rsidP="00C41E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 xml:space="preserve">Az érintett jogosult arra, hogy az 1. pontban megadott elérhetőségeken keresztül Adatkezelőtől tájékoztatást kérjen arra vonatkozóan, hogy személyes adatainak kezelése folyamatban van- e, és ha ilyen adatkezelés folyamatban van, jogosult arra, hogy megismerje azt, hogy </w:t>
      </w:r>
    </w:p>
    <w:p w14:paraId="2534F5EB" w14:textId="77777777" w:rsidR="00C41EF6" w:rsidRPr="005D6AAD" w:rsidRDefault="00C41EF6" w:rsidP="00C41EF6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 xml:space="preserve">az Adatkezelő milyen személyes adatait; </w:t>
      </w:r>
    </w:p>
    <w:p w14:paraId="7BCB0325" w14:textId="77777777" w:rsidR="00C41EF6" w:rsidRPr="005D6AAD" w:rsidRDefault="00C41EF6" w:rsidP="00C41EF6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 xml:space="preserve">milyen jogalapon; </w:t>
      </w:r>
    </w:p>
    <w:p w14:paraId="3644AD49" w14:textId="77777777" w:rsidR="00C41EF6" w:rsidRPr="005D6AAD" w:rsidRDefault="00C41EF6" w:rsidP="00C41EF6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 xml:space="preserve">milyen adatkezelési cél miatt; </w:t>
      </w:r>
    </w:p>
    <w:p w14:paraId="03B89354" w14:textId="77777777" w:rsidR="00C41EF6" w:rsidRPr="005D6AAD" w:rsidRDefault="00C41EF6" w:rsidP="00C41EF6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 xml:space="preserve">mennyi ideig kezeli; továbbá, hogy </w:t>
      </w:r>
    </w:p>
    <w:p w14:paraId="5AF8ADC5" w14:textId="77777777" w:rsidR="00C41EF6" w:rsidRPr="005D6AAD" w:rsidRDefault="00C41EF6" w:rsidP="00C41EF6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 xml:space="preserve">az Adatkezelő kinek, </w:t>
      </w:r>
    </w:p>
    <w:p w14:paraId="112F3782" w14:textId="77777777" w:rsidR="00C41EF6" w:rsidRPr="005D6AAD" w:rsidRDefault="00C41EF6" w:rsidP="00C41EF6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 xml:space="preserve">mikor, </w:t>
      </w:r>
    </w:p>
    <w:p w14:paraId="5B714101" w14:textId="77777777" w:rsidR="00C41EF6" w:rsidRPr="005D6AAD" w:rsidRDefault="00C41EF6" w:rsidP="00C41EF6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 xml:space="preserve">milyen jogszabály alapján, </w:t>
      </w:r>
    </w:p>
    <w:p w14:paraId="22D7A7D8" w14:textId="77777777" w:rsidR="00C41EF6" w:rsidRPr="005D6AAD" w:rsidRDefault="00C41EF6" w:rsidP="00C41EF6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lastRenderedPageBreak/>
        <w:t xml:space="preserve">mely személyes adataihoz biztosított hozzáférést vagy kinek továbbította a személyes adatait; </w:t>
      </w:r>
    </w:p>
    <w:p w14:paraId="464ED333" w14:textId="77777777" w:rsidR="00C41EF6" w:rsidRPr="005D6AAD" w:rsidRDefault="00C41EF6" w:rsidP="00C41EF6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 xml:space="preserve">milyen forrásból származnak a személyes adatai (amennyiben nem az érintett bocsátotta azokat a NAK rendelkezésére); </w:t>
      </w:r>
    </w:p>
    <w:p w14:paraId="59091B2D" w14:textId="77777777" w:rsidR="00C41EF6" w:rsidRPr="005D6AAD" w:rsidRDefault="00C41EF6" w:rsidP="00C41EF6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 xml:space="preserve">az Adatkezelő alkalmaz-e automatizált döntéshozatalt, valamint annak logikáját, ideértve a profilalkotást is. </w:t>
      </w:r>
    </w:p>
    <w:p w14:paraId="4D646A68" w14:textId="34882104" w:rsidR="00C41EF6" w:rsidRPr="005D6AAD" w:rsidRDefault="00C41EF6" w:rsidP="00C41E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 xml:space="preserve">Az adatbiztonsági követelmények teljesülése és az érintett jogainak védelme érdekében az Adatkezelő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 </w:t>
      </w:r>
    </w:p>
    <w:p w14:paraId="2053088D" w14:textId="77777777" w:rsidR="00C41EF6" w:rsidRDefault="00C41EF6" w:rsidP="00C41E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>Az Adatkezelő az adatkezelés tárgyát képező személyes adatai másolatát az Ön kérésére rendelkezésére bocsátja, azonban azért adminisztratív költségeken alapuló, ésszerű mértékű díjat számíthat fel.</w:t>
      </w:r>
    </w:p>
    <w:p w14:paraId="24223842" w14:textId="77777777" w:rsidR="00C41EF6" w:rsidRPr="005D6AAD" w:rsidRDefault="00C41EF6" w:rsidP="00C41EF6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5D6AAD">
        <w:rPr>
          <w:rFonts w:ascii="Times New Roman" w:hAnsi="Times New Roman" w:cs="Times New Roman"/>
          <w:b/>
          <w:sz w:val="20"/>
          <w:szCs w:val="20"/>
        </w:rPr>
        <w:t>.2. A helyesbítéshez való jog</w:t>
      </w:r>
    </w:p>
    <w:p w14:paraId="4FD509C0" w14:textId="77777777" w:rsidR="00C41EF6" w:rsidRPr="005D6AAD" w:rsidRDefault="00C41EF6" w:rsidP="00C41E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>Ön Adatkezelő 1. pontban megadott elérhetőségein keresztül kérheti, hogy Adatkezelő módosítsa valamely személyes adatát</w:t>
      </w:r>
      <w:r w:rsidRPr="005D6AAD">
        <w:t xml:space="preserve"> </w:t>
      </w:r>
      <w:r w:rsidRPr="005D6AAD">
        <w:rPr>
          <w:rFonts w:ascii="Times New Roman" w:hAnsi="Times New Roman" w:cs="Times New Roman"/>
          <w:sz w:val="20"/>
          <w:szCs w:val="20"/>
        </w:rPr>
        <w:t xml:space="preserve">(például bármikor megváltoztathatja az e-mail címét). Amennyiben Ön hitelt érdemlően igazolni tudja a helyesbített adat pontosságát, a kérését legfeljebb egy hónapon belül teljesítjük, és erről az Önt az Ön által megadott elérhetőségre küldött levélben értesíti Adatkezelő. </w:t>
      </w:r>
    </w:p>
    <w:p w14:paraId="3AE3F96B" w14:textId="77777777" w:rsidR="00C41EF6" w:rsidRPr="005D6AAD" w:rsidRDefault="00C41EF6" w:rsidP="00C41EF6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5D6AAD">
        <w:rPr>
          <w:rFonts w:ascii="Times New Roman" w:hAnsi="Times New Roman" w:cs="Times New Roman"/>
          <w:b/>
          <w:sz w:val="20"/>
          <w:szCs w:val="20"/>
        </w:rPr>
        <w:t>.3. A zároláshoz (adatkezelés korlátozásához) való jog</w:t>
      </w:r>
    </w:p>
    <w:p w14:paraId="56E46293" w14:textId="77777777" w:rsidR="00C41EF6" w:rsidRPr="005D6AAD" w:rsidRDefault="00C41EF6" w:rsidP="00C41E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>Ön az 1. pontban megadott elérhetőségeken keresztül kérheti, hogy a személyes adatai kezelését az Adatkezelő zárolja (az adatkezelés korlátozott jellegének egyértelmű jelölésével és az egyéb adatoktól elkülönített kezelés biztosításával) amennyiben</w:t>
      </w:r>
    </w:p>
    <w:p w14:paraId="12A6800A" w14:textId="77777777" w:rsidR="00C41EF6" w:rsidRPr="005D6AAD" w:rsidRDefault="00C41EF6" w:rsidP="00C41EF6">
      <w:pPr>
        <w:spacing w:line="276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>- vitatja a személyes adatai pontosságát (ebben az esetben az Adatkezelő arra az időtartamra korlátozza az adatkezelést, amíg ellenőrzi a személyes adatok pontosságát);</w:t>
      </w:r>
    </w:p>
    <w:p w14:paraId="188AC2EC" w14:textId="77777777" w:rsidR="00C41EF6" w:rsidRPr="005D6AAD" w:rsidRDefault="00C41EF6" w:rsidP="00C41EF6">
      <w:pPr>
        <w:spacing w:line="276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>- az adatkezelés jogellenes, és Ön ellenzi az adatok törlését, és ehelyett kéri azok felhasználásának korlátozását;</w:t>
      </w:r>
    </w:p>
    <w:p w14:paraId="1E648F8F" w14:textId="77777777" w:rsidR="00C41EF6" w:rsidRPr="005D6AAD" w:rsidRDefault="00C41EF6" w:rsidP="00C41EF6">
      <w:pPr>
        <w:spacing w:line="276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>- az adatkezelőnek már nincs szüksége a személyes adatokra adatkezelés céljából, de az érintett igényli azokat jogi igények előterjesztéséhez, érvényesítéséhez vagy védelméhez; vagy</w:t>
      </w:r>
    </w:p>
    <w:p w14:paraId="12E420CB" w14:textId="77777777" w:rsidR="00C41EF6" w:rsidRPr="005D6AAD" w:rsidRDefault="00C41EF6" w:rsidP="00C41EF6">
      <w:pPr>
        <w:spacing w:line="276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>- Ön tiltakozott az adatkezelés ellen (ez esetben a korlátozás arra az időtartamra vonatkozik, amíg megállapításra nem kerül, hogy az adatkezelő jogos indokai elsőbbséget élveznek-e az Ön jogos indokaival szemben).</w:t>
      </w:r>
    </w:p>
    <w:p w14:paraId="54CAB5EE" w14:textId="5E3E8790" w:rsidR="00C41EF6" w:rsidRDefault="00C41EF6" w:rsidP="00C41EF6">
      <w:pPr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>A zárolás addig tart, amíg az érintett által megjelölt indok szükségessé teszi az adatok tárolását.</w:t>
      </w:r>
      <w:r w:rsidRPr="005D6AAD">
        <w:t xml:space="preserve"> </w:t>
      </w:r>
    </w:p>
    <w:p w14:paraId="128BA6A6" w14:textId="77777777" w:rsidR="00C41EF6" w:rsidRPr="005D6AAD" w:rsidRDefault="00C41EF6" w:rsidP="00C41EF6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1DAB">
        <w:rPr>
          <w:rFonts w:ascii="Times New Roman" w:hAnsi="Times New Roman" w:cs="Times New Roman"/>
          <w:b/>
          <w:sz w:val="20"/>
          <w:szCs w:val="20"/>
        </w:rPr>
        <w:t>9.4. A tiltakozáshoz való jog</w:t>
      </w:r>
    </w:p>
    <w:p w14:paraId="1284E96D" w14:textId="77777777" w:rsidR="00C41EF6" w:rsidRPr="005D6AAD" w:rsidRDefault="00C41EF6" w:rsidP="00C41E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>Ön Adatkezelő 1. pontban megadott elérhetőségein keresztül saját helyzetével kapcsolatos okokból bármikor tiltakozhat az adatkezelés ellen, ha álláspontja szerint a NAK a személyes adatát a jelen adatkezelési tájékoztatóban megjelölt céllal összefüggésben nem megfelelően kezelné. Ebben az esetben az Adatkezelőnek kell igazolnia, hogy a személyes adat kezelését olyan kényszerítő erejű jogos okok indokolják, amelyek elsőbbséget élveznek az Ön érdekeivel, jogaival és szabadságaival szemben, vagy amelyek jogi igények előterjesztéséhez, érvényesítéséhez vagy védelméhez kapcsolódnak.</w:t>
      </w:r>
    </w:p>
    <w:p w14:paraId="4720ABC1" w14:textId="77777777" w:rsidR="00C41EF6" w:rsidRPr="005D6AAD" w:rsidRDefault="00C41EF6" w:rsidP="00C41EF6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5D6AAD">
        <w:rPr>
          <w:rFonts w:ascii="Times New Roman" w:hAnsi="Times New Roman" w:cs="Times New Roman"/>
          <w:b/>
          <w:sz w:val="20"/>
          <w:szCs w:val="20"/>
        </w:rPr>
        <w:t>.5. A törléshez való jog</w:t>
      </w:r>
    </w:p>
    <w:p w14:paraId="4B69D930" w14:textId="77777777" w:rsidR="00C41EF6" w:rsidRPr="005D6AAD" w:rsidRDefault="00C41EF6" w:rsidP="00C41E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>Az érintett személy az 1. pontban megadott elérhetőségeken keresztül, írásban kérheti Adatkezelőtől a személyes adatainak a törlését, ha az alábbi indokok valamelyike fennáll:</w:t>
      </w:r>
    </w:p>
    <w:p w14:paraId="36BDEA9E" w14:textId="77777777" w:rsidR="00C41EF6" w:rsidRPr="005D6AAD" w:rsidRDefault="006E5F96" w:rsidP="00C41EF6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személyes adatra már nincs szü</w:t>
      </w:r>
      <w:r w:rsidR="00C41EF6" w:rsidRPr="005D6AAD">
        <w:rPr>
          <w:rFonts w:ascii="Times New Roman" w:hAnsi="Times New Roman" w:cs="Times New Roman"/>
          <w:sz w:val="20"/>
          <w:szCs w:val="20"/>
        </w:rPr>
        <w:t>kség abból a célból, amely miatt gyűjtötték vagy más módon kezelték;</w:t>
      </w:r>
    </w:p>
    <w:p w14:paraId="2EDE839F" w14:textId="77777777" w:rsidR="00C41EF6" w:rsidRPr="005D6AAD" w:rsidRDefault="00C41EF6" w:rsidP="00C41EF6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>az érintett visszavonta a személyes adatainak kezelésére adott hozzájárulását és az adatkezelésre nincs más jogalap;</w:t>
      </w:r>
    </w:p>
    <w:p w14:paraId="296C2488" w14:textId="77777777" w:rsidR="00C41EF6" w:rsidRPr="005D6AAD" w:rsidRDefault="00C41EF6" w:rsidP="00C41EF6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lastRenderedPageBreak/>
        <w:t>a személyes adatokat jogellenesen kezelték;</w:t>
      </w:r>
    </w:p>
    <w:p w14:paraId="34C250F8" w14:textId="77777777" w:rsidR="00C41EF6" w:rsidRPr="005D6AAD" w:rsidRDefault="00C41EF6" w:rsidP="00C41EF6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>a személyes adatokat az adatkezelőre vonatkozó jogi kötelezettség teljesítéséhez törölni kell.</w:t>
      </w:r>
    </w:p>
    <w:p w14:paraId="1DA91296" w14:textId="77777777" w:rsidR="00C41EF6" w:rsidRPr="005D6AAD" w:rsidRDefault="00C41EF6" w:rsidP="00C41E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>A személyes adat nem törölhető, amennyiben annak kezelésére az alábbi okok miatt szükség van:</w:t>
      </w:r>
    </w:p>
    <w:p w14:paraId="7A3ACBD2" w14:textId="77777777" w:rsidR="00C41EF6" w:rsidRPr="005D6AAD" w:rsidRDefault="00C41EF6" w:rsidP="00C41EF6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1DAB">
        <w:rPr>
          <w:rFonts w:ascii="Times New Roman" w:hAnsi="Times New Roman" w:cs="Times New Roman"/>
          <w:b/>
          <w:sz w:val="20"/>
          <w:szCs w:val="20"/>
        </w:rPr>
        <w:t>személyes adatok kezelését előíró az adatkezelőre vonatkozó jogi kötelezettség teljesítése keretében végzett feladat végrehajtása céljából</w:t>
      </w:r>
      <w:r w:rsidRPr="005D6AAD">
        <w:rPr>
          <w:rFonts w:ascii="Times New Roman" w:hAnsi="Times New Roman" w:cs="Times New Roman"/>
          <w:sz w:val="20"/>
          <w:szCs w:val="20"/>
        </w:rPr>
        <w:t>;</w:t>
      </w:r>
    </w:p>
    <w:p w14:paraId="3CAA347F" w14:textId="77777777" w:rsidR="00C41EF6" w:rsidRPr="005D6AAD" w:rsidRDefault="00C41EF6" w:rsidP="00C41EF6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>jogi igények előterjesztéséhez, érvényesítéséhez, illetve védelméhez.</w:t>
      </w:r>
    </w:p>
    <w:p w14:paraId="4476790C" w14:textId="7051FF84" w:rsidR="006B1DAB" w:rsidRDefault="006B1DAB" w:rsidP="006B1DA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Jelen</w:t>
      </w:r>
      <w:r w:rsidRPr="006B1DAB">
        <w:rPr>
          <w:rFonts w:ascii="Times New Roman" w:hAnsi="Times New Roman" w:cs="Times New Roman"/>
          <w:sz w:val="20"/>
          <w:szCs w:val="20"/>
        </w:rPr>
        <w:t xml:space="preserve"> tájékoztatóban ismertetett adatkezelés kapcsán az érintett csak ak</w:t>
      </w:r>
      <w:r>
        <w:rPr>
          <w:rFonts w:ascii="Times New Roman" w:hAnsi="Times New Roman" w:cs="Times New Roman"/>
          <w:sz w:val="20"/>
          <w:szCs w:val="20"/>
        </w:rPr>
        <w:t>kor élhet a törléshez való jogával, ha a NAK-</w:t>
      </w:r>
      <w:r w:rsidRPr="006B1DAB">
        <w:rPr>
          <w:rFonts w:ascii="Times New Roman" w:hAnsi="Times New Roman" w:cs="Times New Roman"/>
          <w:sz w:val="20"/>
          <w:szCs w:val="20"/>
        </w:rPr>
        <w:t>ra ruházott közhatalmi jogosítvány</w:t>
      </w:r>
      <w:r>
        <w:rPr>
          <w:rFonts w:ascii="Times New Roman" w:hAnsi="Times New Roman" w:cs="Times New Roman"/>
          <w:sz w:val="20"/>
          <w:szCs w:val="20"/>
        </w:rPr>
        <w:t xml:space="preserve">ok gyakorlása keretében végzett </w:t>
      </w:r>
      <w:r w:rsidRPr="006B1DAB">
        <w:rPr>
          <w:rFonts w:ascii="Times New Roman" w:hAnsi="Times New Roman" w:cs="Times New Roman"/>
          <w:sz w:val="20"/>
          <w:szCs w:val="20"/>
        </w:rPr>
        <w:t>feladat végrehajtásához az adat nem szükséges. A levéltár</w:t>
      </w:r>
      <w:r>
        <w:rPr>
          <w:rFonts w:ascii="Times New Roman" w:hAnsi="Times New Roman" w:cs="Times New Roman"/>
          <w:sz w:val="20"/>
          <w:szCs w:val="20"/>
        </w:rPr>
        <w:t xml:space="preserve">ba adandó iratok vonatkozásában </w:t>
      </w:r>
      <w:r w:rsidRPr="006B1DAB">
        <w:rPr>
          <w:rFonts w:ascii="Times New Roman" w:hAnsi="Times New Roman" w:cs="Times New Roman"/>
          <w:sz w:val="20"/>
          <w:szCs w:val="20"/>
        </w:rPr>
        <w:t>az adatok törlése az iratok integritásának sérelme nélkül nem valósítható meg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4C470A1" w14:textId="580B1D30" w:rsidR="0024758E" w:rsidRDefault="0024758E" w:rsidP="006B1DA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758E">
        <w:rPr>
          <w:rFonts w:ascii="Times New Roman" w:hAnsi="Times New Roman" w:cs="Times New Roman"/>
          <w:sz w:val="20"/>
          <w:szCs w:val="20"/>
        </w:rPr>
        <w:t xml:space="preserve">Az érintett, az egyértelmű azonosítását lehetővé tévő bejelentésével bármikor korlátozás nélkül és ingyenesen visszavonhatja </w:t>
      </w:r>
      <w:r>
        <w:rPr>
          <w:rFonts w:ascii="Times New Roman" w:hAnsi="Times New Roman" w:cs="Times New Roman"/>
          <w:sz w:val="20"/>
          <w:szCs w:val="20"/>
        </w:rPr>
        <w:t xml:space="preserve">a videó és képfelvétel készítéséhez </w:t>
      </w:r>
      <w:r w:rsidRPr="0024758E">
        <w:rPr>
          <w:rFonts w:ascii="Times New Roman" w:hAnsi="Times New Roman" w:cs="Times New Roman"/>
          <w:sz w:val="20"/>
          <w:szCs w:val="20"/>
        </w:rPr>
        <w:t>megadott hozzájárulását. A hozzájárulás visszavonása a korábbi adatkezelés jogszerűségét nem érinti. A hozzájárulás visszavonható a NAK szakkepzes2@nak.hu e-mail címére, vagy postai úton a NAK 1115 Budapest, Bartók Béla út 105-113. címére, az érintett és a bejelentő beazonosítására alkalmas levéllel.</w:t>
      </w:r>
    </w:p>
    <w:p w14:paraId="693C06ED" w14:textId="62867B2E" w:rsidR="0024758E" w:rsidRPr="0024758E" w:rsidRDefault="0024758E" w:rsidP="0024758E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4758E">
        <w:rPr>
          <w:rFonts w:ascii="Times New Roman" w:hAnsi="Times New Roman" w:cs="Times New Roman"/>
          <w:b/>
          <w:bCs/>
          <w:sz w:val="20"/>
          <w:szCs w:val="20"/>
        </w:rPr>
        <w:t>9.6. Adathordozhatósághoz való jog</w:t>
      </w:r>
    </w:p>
    <w:p w14:paraId="3D6BAFA0" w14:textId="13DF1078" w:rsidR="0024758E" w:rsidRPr="005D6AAD" w:rsidRDefault="0024758E" w:rsidP="0024758E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758E">
        <w:rPr>
          <w:rFonts w:ascii="Times New Roman" w:hAnsi="Times New Roman" w:cs="Times New Roman"/>
          <w:sz w:val="20"/>
          <w:szCs w:val="20"/>
        </w:rPr>
        <w:t>Az érintett az 1. pontban meghatározott elérhetőségeken jogosult kérni Adatkezelőt, hogy a r</w:t>
      </w:r>
      <w:r w:rsidR="006D7CB7">
        <w:rPr>
          <w:rFonts w:ascii="Times New Roman" w:hAnsi="Times New Roman" w:cs="Times New Roman"/>
          <w:sz w:val="20"/>
          <w:szCs w:val="20"/>
        </w:rPr>
        <w:t>óla készült egyedi képfelvételt, videófelvételt</w:t>
      </w:r>
      <w:r w:rsidRPr="0024758E">
        <w:rPr>
          <w:rFonts w:ascii="Times New Roman" w:hAnsi="Times New Roman" w:cs="Times New Roman"/>
          <w:sz w:val="20"/>
          <w:szCs w:val="20"/>
        </w:rPr>
        <w:t xml:space="preserve">, széles körben használt, géppel olvasható formátumban rögzített változatban a részére (vagy az érintett által megjelölt másik adatkezelőnek) küldje meg, </w:t>
      </w:r>
      <w:r w:rsidR="006D7CB7">
        <w:rPr>
          <w:rFonts w:ascii="Times New Roman" w:hAnsi="Times New Roman" w:cs="Times New Roman"/>
          <w:sz w:val="20"/>
          <w:szCs w:val="20"/>
        </w:rPr>
        <w:t>mivel</w:t>
      </w:r>
      <w:r w:rsidRPr="0024758E">
        <w:rPr>
          <w:rFonts w:ascii="Times New Roman" w:hAnsi="Times New Roman" w:cs="Times New Roman"/>
          <w:sz w:val="20"/>
          <w:szCs w:val="20"/>
        </w:rPr>
        <w:t xml:space="preserve"> az adatkezelés jogalapja önkéntes hozzájáruláson</w:t>
      </w:r>
      <w:r w:rsidR="006D7CB7">
        <w:rPr>
          <w:rFonts w:ascii="Times New Roman" w:hAnsi="Times New Roman" w:cs="Times New Roman"/>
          <w:sz w:val="20"/>
          <w:szCs w:val="20"/>
        </w:rPr>
        <w:t xml:space="preserve"> </w:t>
      </w:r>
      <w:r w:rsidRPr="0024758E">
        <w:rPr>
          <w:rFonts w:ascii="Times New Roman" w:hAnsi="Times New Roman" w:cs="Times New Roman"/>
          <w:sz w:val="20"/>
          <w:szCs w:val="20"/>
        </w:rPr>
        <w:t>és az adatkezelés automatizált módon történik.</w:t>
      </w:r>
    </w:p>
    <w:p w14:paraId="2F271048" w14:textId="77777777" w:rsidR="00C41EF6" w:rsidRPr="005D6AAD" w:rsidRDefault="00C41EF6" w:rsidP="00C41EF6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6AAD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Pr="005D6AAD">
        <w:rPr>
          <w:rFonts w:ascii="Times New Roman" w:hAnsi="Times New Roman" w:cs="Times New Roman"/>
          <w:b/>
          <w:sz w:val="20"/>
          <w:szCs w:val="20"/>
        </w:rPr>
        <w:t>. Jogorvoslathoz való jog</w:t>
      </w:r>
    </w:p>
    <w:p w14:paraId="08A85820" w14:textId="77777777" w:rsidR="00C41EF6" w:rsidRPr="005D6AAD" w:rsidRDefault="00C41EF6" w:rsidP="00C41E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>Ha Ön úgy ítéli meg, hogy Adatkezelő a személyes adatainak kezelése során megsértette a hatályos adatvédelmi követelményeket, akkor</w:t>
      </w:r>
    </w:p>
    <w:p w14:paraId="3D497F6B" w14:textId="77777777" w:rsidR="00C41EF6" w:rsidRPr="005D6AAD" w:rsidRDefault="00C41EF6" w:rsidP="00C41EF6">
      <w:pPr>
        <w:spacing w:line="276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 xml:space="preserve">- panaszt nyújthat be a Nemzeti Adatvédelmi és Információszabadság Hatósághoz (cím: </w:t>
      </w:r>
      <w:r w:rsidRPr="00EB361F">
        <w:rPr>
          <w:rFonts w:ascii="Times New Roman" w:hAnsi="Times New Roman" w:cs="Times New Roman"/>
          <w:sz w:val="20"/>
          <w:szCs w:val="20"/>
        </w:rPr>
        <w:t>1055 Budapest, Falk Miksa utca 9-11.</w:t>
      </w:r>
      <w:r w:rsidRPr="005D6AAD">
        <w:rPr>
          <w:rFonts w:ascii="Times New Roman" w:hAnsi="Times New Roman" w:cs="Times New Roman"/>
          <w:sz w:val="20"/>
          <w:szCs w:val="20"/>
        </w:rPr>
        <w:t xml:space="preserve">, postacím: </w:t>
      </w:r>
      <w:r w:rsidRPr="00EB361F">
        <w:rPr>
          <w:rFonts w:ascii="Times New Roman" w:hAnsi="Times New Roman" w:cs="Times New Roman"/>
          <w:sz w:val="20"/>
          <w:szCs w:val="20"/>
        </w:rPr>
        <w:t>1363 Budapest, Pf. 9.</w:t>
      </w:r>
      <w:r w:rsidRPr="005D6AAD">
        <w:rPr>
          <w:rFonts w:ascii="Times New Roman" w:hAnsi="Times New Roman" w:cs="Times New Roman"/>
          <w:sz w:val="20"/>
          <w:szCs w:val="20"/>
        </w:rPr>
        <w:t xml:space="preserve"> E-mail: ugyfelszolgalat@naih.hu, honlap: www.naih.hu), vagy</w:t>
      </w:r>
    </w:p>
    <w:p w14:paraId="47AA03C3" w14:textId="77777777" w:rsidR="00C41EF6" w:rsidRPr="005D6AAD" w:rsidRDefault="00C41EF6" w:rsidP="00C41EF6">
      <w:pPr>
        <w:spacing w:line="276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>- lehetősége van adatainak védelme érdekében bírósághoz fordulni, amely az ügyben soron kívül jár el. Ebben az esetben szabadon eldöntheti, hogy a lakóhelye (állandó lakcím) vagy a tartózkodási helye (ideiglenes lakcím), illetve az Adatkezelő székhelye szerint illetékes törvényszéknél nyújtja-e be keresetét. A lakóhelye vagy tartózkodási helye szerinti törvényszéket megkeresheti a http://birosag.hu/ugyfelkapcsolati-portal/birosag-kereso oldalon. A NAK székhelye szerint a perre a Fővárosi Törvényszék rendelkezik illetékességgel.</w:t>
      </w:r>
    </w:p>
    <w:p w14:paraId="605F2C26" w14:textId="77777777" w:rsidR="00C41EF6" w:rsidRPr="005D6AAD" w:rsidRDefault="00C41EF6" w:rsidP="00C41EF6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5D6AAD">
        <w:rPr>
          <w:rFonts w:ascii="Times New Roman" w:hAnsi="Times New Roman" w:cs="Times New Roman"/>
          <w:b/>
          <w:bCs/>
          <w:sz w:val="20"/>
          <w:szCs w:val="20"/>
        </w:rPr>
        <w:t>. Adatbiztonság</w:t>
      </w:r>
    </w:p>
    <w:p w14:paraId="603651C7" w14:textId="77777777" w:rsidR="00EC4C83" w:rsidRDefault="00C41EF6" w:rsidP="00C41E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3C0">
        <w:rPr>
          <w:rFonts w:ascii="Times New Roman" w:hAnsi="Times New Roman" w:cs="Times New Roman"/>
          <w:sz w:val="20"/>
          <w:szCs w:val="20"/>
        </w:rPr>
        <w:t>Az adatkezelési tevékenység során a megadott személyes adatokat, adatállományokat kizárólag az Adatkezelő által arra felhatalmazott személyek ismerhetik meg. Az Adatkezelő munkatársai megtesznek minden biztonsági intézkedést annak érdekében, hogy azokat jogosulatlan személy meg ne ismerhesse</w:t>
      </w:r>
      <w:r w:rsidRPr="00E7295E">
        <w:rPr>
          <w:rFonts w:ascii="Times New Roman" w:hAnsi="Times New Roman" w:cs="Times New Roman"/>
          <w:sz w:val="20"/>
          <w:szCs w:val="20"/>
        </w:rPr>
        <w:t>.</w:t>
      </w:r>
    </w:p>
    <w:p w14:paraId="4F461B01" w14:textId="77777777" w:rsidR="00C41EF6" w:rsidRDefault="00C41EF6" w:rsidP="00C41E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>Az Adatkezelő informatika</w:t>
      </w:r>
      <w:r>
        <w:rPr>
          <w:rFonts w:ascii="Times New Roman" w:hAnsi="Times New Roman" w:cs="Times New Roman"/>
          <w:sz w:val="20"/>
          <w:szCs w:val="20"/>
        </w:rPr>
        <w:t>i rendszere és hálózata</w:t>
      </w:r>
      <w:r w:rsidRPr="005D6AAD">
        <w:rPr>
          <w:rFonts w:ascii="Times New Roman" w:hAnsi="Times New Roman" w:cs="Times New Roman"/>
          <w:sz w:val="20"/>
          <w:szCs w:val="20"/>
        </w:rPr>
        <w:t xml:space="preserve"> védett a számítógéppel támogatott csalás, kémkedés, szabotázs, vandalizmus, tűz és árvíz, továbbá a számítógépvírusok, a számítógépes betörések ellen. Az üzemeltető a biztonságról szerverszintű és alkalmazásszintű vé</w:t>
      </w:r>
      <w:r>
        <w:rPr>
          <w:rFonts w:ascii="Times New Roman" w:hAnsi="Times New Roman" w:cs="Times New Roman"/>
          <w:sz w:val="20"/>
          <w:szCs w:val="20"/>
        </w:rPr>
        <w:t>delmi eljárásokkal gondoskodik, így az Adatkezelő valamennyi felhasználói számítógépén folyamatosan vírusvédelmi rendszer üzemel. Az internethez kapcsolódó informatikai berendezések, szoftverek, operációs rendszerek, céges e-mail postafiókok, belső hálózati felhasználói fiókok az Adatkezelő tulajdonát képezik. Az adattároló eszközök az Adatkezelő tulajdonát képezik vagy kizárólagos rendelkezése alatt állnak.</w:t>
      </w:r>
    </w:p>
    <w:p w14:paraId="0F807798" w14:textId="77777777" w:rsidR="00117BE1" w:rsidRDefault="00117BE1" w:rsidP="00C41E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A3BE7F" w14:textId="77777777" w:rsidR="00AF6EFC" w:rsidRPr="005D6AAD" w:rsidRDefault="00AF6EFC" w:rsidP="00AF6EFC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6AAD">
        <w:rPr>
          <w:rFonts w:ascii="Times New Roman" w:hAnsi="Times New Roman" w:cs="Times New Roman"/>
          <w:b/>
          <w:sz w:val="20"/>
          <w:szCs w:val="20"/>
        </w:rPr>
        <w:lastRenderedPageBreak/>
        <w:t>1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5D6AAD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>Fogalmak</w:t>
      </w:r>
    </w:p>
    <w:p w14:paraId="10CFE608" w14:textId="3664001B" w:rsidR="00AF6EFC" w:rsidRDefault="00AF6EFC" w:rsidP="00AF6EF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>Jelen tájékoztatóban használt fogalmak a GDPR</w:t>
      </w:r>
      <w:r>
        <w:rPr>
          <w:rFonts w:ascii="Times New Roman" w:hAnsi="Times New Roman" w:cs="Times New Roman"/>
          <w:sz w:val="20"/>
          <w:szCs w:val="20"/>
        </w:rPr>
        <w:t xml:space="preserve"> szerinti jelentéssel bírnak.</w:t>
      </w:r>
    </w:p>
    <w:p w14:paraId="3564E1C1" w14:textId="21F34D0E" w:rsidR="00AF6EFC" w:rsidRDefault="00AF6EFC" w:rsidP="00AF6EF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Elérhető: </w:t>
      </w:r>
      <w:hyperlink r:id="rId10" w:history="1">
        <w:r w:rsidR="00280611" w:rsidRPr="002F6020">
          <w:rPr>
            <w:rStyle w:val="Hiperhivatkozs"/>
            <w:rFonts w:ascii="Times New Roman" w:hAnsi="Times New Roman" w:cs="Times New Roman"/>
            <w:sz w:val="20"/>
            <w:szCs w:val="20"/>
          </w:rPr>
          <w:t>https://eur-lex.europa.eu/legal-content/HU/TXT/?uri=celex%3A32016R0679</w:t>
        </w:r>
      </w:hyperlink>
    </w:p>
    <w:p w14:paraId="480CAEEF" w14:textId="77777777" w:rsidR="00280611" w:rsidRPr="005D6AAD" w:rsidRDefault="00280611" w:rsidP="00AF6EF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AB8BAD" w14:textId="77777777" w:rsidR="00C41EF6" w:rsidRPr="005D6AAD" w:rsidRDefault="00C41EF6" w:rsidP="00C41EF6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13</w:t>
      </w:r>
      <w:r w:rsidRPr="005D6AAD">
        <w:rPr>
          <w:rFonts w:ascii="Times New Roman" w:hAnsi="Times New Roman" w:cs="Times New Roman"/>
          <w:b/>
          <w:sz w:val="20"/>
          <w:szCs w:val="20"/>
        </w:rPr>
        <w:t>. Záró rendelkezések</w:t>
      </w:r>
    </w:p>
    <w:p w14:paraId="4520725F" w14:textId="3ECFADB5" w:rsidR="0015176A" w:rsidRPr="006D7CB7" w:rsidRDefault="00C41EF6" w:rsidP="006D7CB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AAD">
        <w:rPr>
          <w:rFonts w:ascii="Times New Roman" w:hAnsi="Times New Roman" w:cs="Times New Roman"/>
          <w:sz w:val="20"/>
          <w:szCs w:val="20"/>
        </w:rPr>
        <w:t>Adatkezelő jelen tájékoztató egyoldalú módosítá</w:t>
      </w:r>
      <w:r>
        <w:rPr>
          <w:rFonts w:ascii="Times New Roman" w:hAnsi="Times New Roman" w:cs="Times New Roman"/>
          <w:sz w:val="20"/>
          <w:szCs w:val="20"/>
        </w:rPr>
        <w:t xml:space="preserve">sának jogát fenntartja, változás esetén Önt a módosításról </w:t>
      </w:r>
      <w:r w:rsidR="00EC4C83" w:rsidRPr="00EC4C83">
        <w:rPr>
          <w:rFonts w:ascii="Times New Roman" w:hAnsi="Times New Roman" w:cs="Times New Roman"/>
          <w:sz w:val="20"/>
          <w:szCs w:val="20"/>
        </w:rPr>
        <w:t>https://www.nak.hu/szakmai-infok/szakkepzes</w:t>
      </w:r>
      <w:r w:rsidR="00EC4C83">
        <w:rPr>
          <w:rFonts w:ascii="Times New Roman" w:hAnsi="Times New Roman" w:cs="Times New Roman"/>
          <w:sz w:val="20"/>
          <w:szCs w:val="20"/>
        </w:rPr>
        <w:t xml:space="preserve"> </w:t>
      </w:r>
      <w:r w:rsidR="00F4134D" w:rsidRPr="00EC4C83">
        <w:rPr>
          <w:rFonts w:ascii="Times New Roman" w:hAnsi="Times New Roman" w:cs="Times New Roman"/>
          <w:sz w:val="20"/>
          <w:szCs w:val="20"/>
        </w:rPr>
        <w:t xml:space="preserve">címen elérhető </w:t>
      </w:r>
      <w:r w:rsidR="004116AF" w:rsidRPr="00EC4C83">
        <w:rPr>
          <w:rFonts w:ascii="Times New Roman" w:hAnsi="Times New Roman" w:cs="Times New Roman"/>
          <w:sz w:val="20"/>
          <w:szCs w:val="20"/>
        </w:rPr>
        <w:t xml:space="preserve">honlapján </w:t>
      </w:r>
      <w:r w:rsidR="0051313C" w:rsidRPr="00EC4C83">
        <w:rPr>
          <w:rFonts w:ascii="Times New Roman" w:hAnsi="Times New Roman" w:cs="Times New Roman"/>
          <w:sz w:val="20"/>
          <w:szCs w:val="20"/>
        </w:rPr>
        <w:t>tájékoztatja.</w:t>
      </w:r>
    </w:p>
    <w:sectPr w:rsidR="0015176A" w:rsidRPr="006D7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BE756" w14:textId="77777777" w:rsidR="00161003" w:rsidRDefault="00161003" w:rsidP="0015176A">
      <w:pPr>
        <w:spacing w:after="0" w:line="240" w:lineRule="auto"/>
      </w:pPr>
      <w:r>
        <w:separator/>
      </w:r>
    </w:p>
  </w:endnote>
  <w:endnote w:type="continuationSeparator" w:id="0">
    <w:p w14:paraId="5AA145D2" w14:textId="77777777" w:rsidR="00161003" w:rsidRDefault="00161003" w:rsidP="0015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43C5" w14:textId="77777777" w:rsidR="00161003" w:rsidRDefault="00161003" w:rsidP="0015176A">
      <w:pPr>
        <w:spacing w:after="0" w:line="240" w:lineRule="auto"/>
      </w:pPr>
      <w:r>
        <w:separator/>
      </w:r>
    </w:p>
  </w:footnote>
  <w:footnote w:type="continuationSeparator" w:id="0">
    <w:p w14:paraId="387D0C59" w14:textId="77777777" w:rsidR="00161003" w:rsidRDefault="00161003" w:rsidP="0015176A">
      <w:pPr>
        <w:spacing w:after="0" w:line="240" w:lineRule="auto"/>
      </w:pPr>
      <w:r>
        <w:continuationSeparator/>
      </w:r>
    </w:p>
  </w:footnote>
  <w:footnote w:id="1">
    <w:p w14:paraId="699F8D35" w14:textId="77777777" w:rsidR="00D81678" w:rsidRPr="00610A86" w:rsidRDefault="00D81678" w:rsidP="00782CBE">
      <w:pPr>
        <w:pStyle w:val="Lbjegyzetszveg"/>
        <w:rPr>
          <w:rFonts w:ascii="Times New Roman" w:hAnsi="Times New Roman" w:cs="Times New Roman"/>
        </w:rPr>
      </w:pPr>
      <w:r w:rsidRPr="00610A86">
        <w:rPr>
          <w:rStyle w:val="Lbjegyzet-hivatkozs"/>
          <w:rFonts w:ascii="Times New Roman" w:hAnsi="Times New Roman" w:cs="Times New Roman"/>
        </w:rPr>
        <w:footnoteRef/>
      </w:r>
      <w:r w:rsidRPr="00610A86">
        <w:rPr>
          <w:rFonts w:ascii="Times New Roman" w:hAnsi="Times New Roman" w:cs="Times New Roman"/>
        </w:rPr>
        <w:t xml:space="preserve"> Az Európai Parlament és a Tanács (EU) 2016/679 rendelete (2016. április 27) a természetes személyeknek a személyes adatok kezelése tekintetében történő védelméről és az ilyen adatok szabad áramlásáról, valamint a 95/46/EK irányelv hatályon kívül helyezéséről (a továbbiakban: „GDPR”).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3E71"/>
    <w:multiLevelType w:val="hybridMultilevel"/>
    <w:tmpl w:val="2EB2E9A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B7950"/>
    <w:multiLevelType w:val="hybridMultilevel"/>
    <w:tmpl w:val="5B0C4894"/>
    <w:lvl w:ilvl="0" w:tplc="18F602D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96641"/>
    <w:multiLevelType w:val="hybridMultilevel"/>
    <w:tmpl w:val="4448D000"/>
    <w:lvl w:ilvl="0" w:tplc="5208807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20BA2"/>
    <w:multiLevelType w:val="hybridMultilevel"/>
    <w:tmpl w:val="C97883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E68C6"/>
    <w:multiLevelType w:val="hybridMultilevel"/>
    <w:tmpl w:val="13CCEE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847DD"/>
    <w:multiLevelType w:val="hybridMultilevel"/>
    <w:tmpl w:val="AA96D5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8401C"/>
    <w:multiLevelType w:val="hybridMultilevel"/>
    <w:tmpl w:val="681092E2"/>
    <w:lvl w:ilvl="0" w:tplc="028C134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A7951"/>
    <w:multiLevelType w:val="hybridMultilevel"/>
    <w:tmpl w:val="1C7C2B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F3351"/>
    <w:multiLevelType w:val="hybridMultilevel"/>
    <w:tmpl w:val="96585128"/>
    <w:lvl w:ilvl="0" w:tplc="F8E88F6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C6C0B"/>
    <w:multiLevelType w:val="hybridMultilevel"/>
    <w:tmpl w:val="4A20184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91E048D"/>
    <w:multiLevelType w:val="hybridMultilevel"/>
    <w:tmpl w:val="732021BE"/>
    <w:lvl w:ilvl="0" w:tplc="9550CCB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23706"/>
    <w:multiLevelType w:val="hybridMultilevel"/>
    <w:tmpl w:val="09B835F2"/>
    <w:lvl w:ilvl="0" w:tplc="85E6731A">
      <w:start w:val="1"/>
      <w:numFmt w:val="bullet"/>
      <w:lvlText w:val="-"/>
      <w:lvlJc w:val="left"/>
      <w:pPr>
        <w:ind w:left="40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 w15:restartNumberingAfterBreak="0">
    <w:nsid w:val="6CE4240E"/>
    <w:multiLevelType w:val="hybridMultilevel"/>
    <w:tmpl w:val="55E6AFC0"/>
    <w:lvl w:ilvl="0" w:tplc="10BE87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2989">
    <w:abstractNumId w:val="5"/>
  </w:num>
  <w:num w:numId="2" w16cid:durableId="1516726949">
    <w:abstractNumId w:val="3"/>
  </w:num>
  <w:num w:numId="3" w16cid:durableId="1658456061">
    <w:abstractNumId w:val="10"/>
  </w:num>
  <w:num w:numId="4" w16cid:durableId="1268346100">
    <w:abstractNumId w:val="9"/>
  </w:num>
  <w:num w:numId="5" w16cid:durableId="1840921150">
    <w:abstractNumId w:val="8"/>
  </w:num>
  <w:num w:numId="6" w16cid:durableId="870338255">
    <w:abstractNumId w:val="2"/>
  </w:num>
  <w:num w:numId="7" w16cid:durableId="1376848423">
    <w:abstractNumId w:val="6"/>
  </w:num>
  <w:num w:numId="8" w16cid:durableId="1354768794">
    <w:abstractNumId w:val="12"/>
  </w:num>
  <w:num w:numId="9" w16cid:durableId="157774015">
    <w:abstractNumId w:val="7"/>
  </w:num>
  <w:num w:numId="10" w16cid:durableId="889079108">
    <w:abstractNumId w:val="11"/>
  </w:num>
  <w:num w:numId="11" w16cid:durableId="1152982800">
    <w:abstractNumId w:val="4"/>
  </w:num>
  <w:num w:numId="12" w16cid:durableId="220484591">
    <w:abstractNumId w:val="1"/>
  </w:num>
  <w:num w:numId="13" w16cid:durableId="24202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65F"/>
    <w:rsid w:val="00004728"/>
    <w:rsid w:val="0000472C"/>
    <w:rsid w:val="000112A9"/>
    <w:rsid w:val="000148CF"/>
    <w:rsid w:val="00016507"/>
    <w:rsid w:val="00030613"/>
    <w:rsid w:val="00040E3F"/>
    <w:rsid w:val="00042D0D"/>
    <w:rsid w:val="00056F02"/>
    <w:rsid w:val="000635AB"/>
    <w:rsid w:val="00072EAA"/>
    <w:rsid w:val="0008190A"/>
    <w:rsid w:val="000A08AD"/>
    <w:rsid w:val="000B3EDF"/>
    <w:rsid w:val="000B46A5"/>
    <w:rsid w:val="000B565F"/>
    <w:rsid w:val="000C0793"/>
    <w:rsid w:val="000C2899"/>
    <w:rsid w:val="000D1798"/>
    <w:rsid w:val="000D3E2F"/>
    <w:rsid w:val="000D3F64"/>
    <w:rsid w:val="000E3EE5"/>
    <w:rsid w:val="000F2AA3"/>
    <w:rsid w:val="001139C6"/>
    <w:rsid w:val="00117BE1"/>
    <w:rsid w:val="00126242"/>
    <w:rsid w:val="00127277"/>
    <w:rsid w:val="00135F95"/>
    <w:rsid w:val="0015176A"/>
    <w:rsid w:val="001531F6"/>
    <w:rsid w:val="00161003"/>
    <w:rsid w:val="00161A97"/>
    <w:rsid w:val="00170A42"/>
    <w:rsid w:val="00181096"/>
    <w:rsid w:val="00182E7C"/>
    <w:rsid w:val="00195A6F"/>
    <w:rsid w:val="001A296C"/>
    <w:rsid w:val="001C3B7A"/>
    <w:rsid w:val="001E1C17"/>
    <w:rsid w:val="0020757B"/>
    <w:rsid w:val="00211EE4"/>
    <w:rsid w:val="002157CD"/>
    <w:rsid w:val="0021796A"/>
    <w:rsid w:val="002333C0"/>
    <w:rsid w:val="00236DC3"/>
    <w:rsid w:val="002376D3"/>
    <w:rsid w:val="0024758E"/>
    <w:rsid w:val="00267D20"/>
    <w:rsid w:val="00273599"/>
    <w:rsid w:val="002761F9"/>
    <w:rsid w:val="00280611"/>
    <w:rsid w:val="00290FCB"/>
    <w:rsid w:val="002A0699"/>
    <w:rsid w:val="002D4FA5"/>
    <w:rsid w:val="002F0663"/>
    <w:rsid w:val="00307A93"/>
    <w:rsid w:val="003135DC"/>
    <w:rsid w:val="003433D5"/>
    <w:rsid w:val="0036513C"/>
    <w:rsid w:val="00380251"/>
    <w:rsid w:val="00380F6D"/>
    <w:rsid w:val="003856F6"/>
    <w:rsid w:val="00397F54"/>
    <w:rsid w:val="003A0045"/>
    <w:rsid w:val="003A099B"/>
    <w:rsid w:val="003B27D9"/>
    <w:rsid w:val="003B7486"/>
    <w:rsid w:val="003C01DA"/>
    <w:rsid w:val="003C6C14"/>
    <w:rsid w:val="003E1D6E"/>
    <w:rsid w:val="003E43D0"/>
    <w:rsid w:val="003F06D8"/>
    <w:rsid w:val="004116AF"/>
    <w:rsid w:val="00430802"/>
    <w:rsid w:val="00451718"/>
    <w:rsid w:val="00452B12"/>
    <w:rsid w:val="00463685"/>
    <w:rsid w:val="00463FAF"/>
    <w:rsid w:val="00470899"/>
    <w:rsid w:val="00475E59"/>
    <w:rsid w:val="00493473"/>
    <w:rsid w:val="004A6942"/>
    <w:rsid w:val="004E21AC"/>
    <w:rsid w:val="00507B33"/>
    <w:rsid w:val="00507FCA"/>
    <w:rsid w:val="0051313C"/>
    <w:rsid w:val="00523173"/>
    <w:rsid w:val="00557AAA"/>
    <w:rsid w:val="0059182F"/>
    <w:rsid w:val="00594449"/>
    <w:rsid w:val="00594665"/>
    <w:rsid w:val="00594A30"/>
    <w:rsid w:val="005965D1"/>
    <w:rsid w:val="005A1A0E"/>
    <w:rsid w:val="005A2F76"/>
    <w:rsid w:val="005A37DE"/>
    <w:rsid w:val="005A6BB5"/>
    <w:rsid w:val="005D227A"/>
    <w:rsid w:val="005E443A"/>
    <w:rsid w:val="005F23F7"/>
    <w:rsid w:val="005F330D"/>
    <w:rsid w:val="00610A86"/>
    <w:rsid w:val="00632F3F"/>
    <w:rsid w:val="00635D19"/>
    <w:rsid w:val="0064626A"/>
    <w:rsid w:val="00656A2F"/>
    <w:rsid w:val="00664F8C"/>
    <w:rsid w:val="00666E6F"/>
    <w:rsid w:val="006718E4"/>
    <w:rsid w:val="00673382"/>
    <w:rsid w:val="006733B1"/>
    <w:rsid w:val="00675FD5"/>
    <w:rsid w:val="006834AF"/>
    <w:rsid w:val="0069425A"/>
    <w:rsid w:val="006A6510"/>
    <w:rsid w:val="006B1DAB"/>
    <w:rsid w:val="006D07B4"/>
    <w:rsid w:val="006D7CB7"/>
    <w:rsid w:val="006E5F96"/>
    <w:rsid w:val="006F14AF"/>
    <w:rsid w:val="006F7C4D"/>
    <w:rsid w:val="00710A4D"/>
    <w:rsid w:val="00723E94"/>
    <w:rsid w:val="00764B34"/>
    <w:rsid w:val="00782CBE"/>
    <w:rsid w:val="0078512D"/>
    <w:rsid w:val="007914D7"/>
    <w:rsid w:val="00797F1D"/>
    <w:rsid w:val="007A5783"/>
    <w:rsid w:val="007A643E"/>
    <w:rsid w:val="007D3505"/>
    <w:rsid w:val="007E550F"/>
    <w:rsid w:val="007F6108"/>
    <w:rsid w:val="008011BC"/>
    <w:rsid w:val="00805D18"/>
    <w:rsid w:val="008220FC"/>
    <w:rsid w:val="0082281E"/>
    <w:rsid w:val="00826F9F"/>
    <w:rsid w:val="00836080"/>
    <w:rsid w:val="00842A8F"/>
    <w:rsid w:val="00861814"/>
    <w:rsid w:val="00862719"/>
    <w:rsid w:val="00880BDB"/>
    <w:rsid w:val="00893411"/>
    <w:rsid w:val="00896045"/>
    <w:rsid w:val="008A0709"/>
    <w:rsid w:val="008B2D8F"/>
    <w:rsid w:val="008B3A18"/>
    <w:rsid w:val="008B6CC7"/>
    <w:rsid w:val="008D5B76"/>
    <w:rsid w:val="008F01D5"/>
    <w:rsid w:val="008F356F"/>
    <w:rsid w:val="0091198A"/>
    <w:rsid w:val="009400E8"/>
    <w:rsid w:val="00940B6D"/>
    <w:rsid w:val="00972A32"/>
    <w:rsid w:val="00981C53"/>
    <w:rsid w:val="009942C1"/>
    <w:rsid w:val="00995CFC"/>
    <w:rsid w:val="009A035A"/>
    <w:rsid w:val="009A566D"/>
    <w:rsid w:val="009C148A"/>
    <w:rsid w:val="009D5F5F"/>
    <w:rsid w:val="009D611B"/>
    <w:rsid w:val="009E5E2B"/>
    <w:rsid w:val="009F6283"/>
    <w:rsid w:val="00A265B6"/>
    <w:rsid w:val="00A3063E"/>
    <w:rsid w:val="00A5191A"/>
    <w:rsid w:val="00A65213"/>
    <w:rsid w:val="00A75F14"/>
    <w:rsid w:val="00A771B9"/>
    <w:rsid w:val="00AB015C"/>
    <w:rsid w:val="00AB0C6A"/>
    <w:rsid w:val="00AE4A31"/>
    <w:rsid w:val="00AF6EFC"/>
    <w:rsid w:val="00B223A0"/>
    <w:rsid w:val="00B263FB"/>
    <w:rsid w:val="00B350FF"/>
    <w:rsid w:val="00B70ABE"/>
    <w:rsid w:val="00B824B7"/>
    <w:rsid w:val="00B97C9E"/>
    <w:rsid w:val="00BA5C40"/>
    <w:rsid w:val="00BB2433"/>
    <w:rsid w:val="00BD47EC"/>
    <w:rsid w:val="00BE231D"/>
    <w:rsid w:val="00BF30AF"/>
    <w:rsid w:val="00C01AA4"/>
    <w:rsid w:val="00C061BE"/>
    <w:rsid w:val="00C10676"/>
    <w:rsid w:val="00C11FC8"/>
    <w:rsid w:val="00C12509"/>
    <w:rsid w:val="00C1291A"/>
    <w:rsid w:val="00C20C1D"/>
    <w:rsid w:val="00C2585F"/>
    <w:rsid w:val="00C41EF6"/>
    <w:rsid w:val="00C54D5A"/>
    <w:rsid w:val="00C711CB"/>
    <w:rsid w:val="00C72698"/>
    <w:rsid w:val="00C73498"/>
    <w:rsid w:val="00C769FF"/>
    <w:rsid w:val="00C87125"/>
    <w:rsid w:val="00C97D29"/>
    <w:rsid w:val="00CA6568"/>
    <w:rsid w:val="00CB5440"/>
    <w:rsid w:val="00CC30A9"/>
    <w:rsid w:val="00CD4A0A"/>
    <w:rsid w:val="00CD5231"/>
    <w:rsid w:val="00CE3483"/>
    <w:rsid w:val="00CF03A1"/>
    <w:rsid w:val="00D04922"/>
    <w:rsid w:val="00D2577D"/>
    <w:rsid w:val="00D43495"/>
    <w:rsid w:val="00D73F03"/>
    <w:rsid w:val="00D81678"/>
    <w:rsid w:val="00DA6AC8"/>
    <w:rsid w:val="00DB567D"/>
    <w:rsid w:val="00DB6E60"/>
    <w:rsid w:val="00DC4B7D"/>
    <w:rsid w:val="00DC54E5"/>
    <w:rsid w:val="00DC6D30"/>
    <w:rsid w:val="00DD42AD"/>
    <w:rsid w:val="00DD47CA"/>
    <w:rsid w:val="00DE7F35"/>
    <w:rsid w:val="00E42E3A"/>
    <w:rsid w:val="00E57E1B"/>
    <w:rsid w:val="00E617BF"/>
    <w:rsid w:val="00E7295E"/>
    <w:rsid w:val="00E945CB"/>
    <w:rsid w:val="00EA0DB5"/>
    <w:rsid w:val="00EB0654"/>
    <w:rsid w:val="00EB256B"/>
    <w:rsid w:val="00EB3BB0"/>
    <w:rsid w:val="00EC4C83"/>
    <w:rsid w:val="00EE62F7"/>
    <w:rsid w:val="00EE7C7C"/>
    <w:rsid w:val="00EF03CA"/>
    <w:rsid w:val="00EF181E"/>
    <w:rsid w:val="00F318F7"/>
    <w:rsid w:val="00F4134D"/>
    <w:rsid w:val="00F44620"/>
    <w:rsid w:val="00F55111"/>
    <w:rsid w:val="00F56429"/>
    <w:rsid w:val="00F60B9B"/>
    <w:rsid w:val="00F60DE1"/>
    <w:rsid w:val="00F971DB"/>
    <w:rsid w:val="00FA30CB"/>
    <w:rsid w:val="00FA54D9"/>
    <w:rsid w:val="00FB407A"/>
    <w:rsid w:val="00FC0D80"/>
    <w:rsid w:val="00FC0FD5"/>
    <w:rsid w:val="00FD57AB"/>
    <w:rsid w:val="00FE3A04"/>
    <w:rsid w:val="00FE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C4A4"/>
  <w15:chartTrackingRefBased/>
  <w15:docId w15:val="{47001754-60C3-4747-A059-BB937F75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099B"/>
  </w:style>
  <w:style w:type="paragraph" w:styleId="Cmsor1">
    <w:name w:val="heading 1"/>
    <w:basedOn w:val="Norml"/>
    <w:next w:val="Norml"/>
    <w:link w:val="Cmsor1Char"/>
    <w:uiPriority w:val="9"/>
    <w:qFormat/>
    <w:rsid w:val="00995C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B565F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5176A"/>
    <w:pPr>
      <w:ind w:left="720"/>
      <w:contextualSpacing/>
    </w:pPr>
  </w:style>
  <w:style w:type="table" w:styleId="Rcsostblzat">
    <w:name w:val="Table Grid"/>
    <w:basedOn w:val="Normltblzat"/>
    <w:uiPriority w:val="39"/>
    <w:rsid w:val="0015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5176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5176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5176A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BE23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E231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E231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E23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E231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2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231D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3E1D6E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127277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995C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felszolgalat@na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ur-lex.europa.eu/legal-content/HU/TXT/?uri=celex%3A32016R067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tvedelem@na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AD10A-42C2-4D00-9E07-8FE331F5F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1943</Words>
  <Characters>13410</Characters>
  <Application>Microsoft Office Word</Application>
  <DocSecurity>4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Gondos-Hudák Zsuzsanna</dc:creator>
  <cp:keywords/>
  <dc:description/>
  <cp:lastModifiedBy>Zahovai Fanni</cp:lastModifiedBy>
  <cp:revision>2</cp:revision>
  <dcterms:created xsi:type="dcterms:W3CDTF">2025-10-28T08:50:00Z</dcterms:created>
  <dcterms:modified xsi:type="dcterms:W3CDTF">2025-10-28T08:50:00Z</dcterms:modified>
</cp:coreProperties>
</file>